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43F73">
      <w:pPr>
        <w:widowControl w:val="0"/>
        <w:autoSpaceDE w:val="0"/>
        <w:autoSpaceDN w:val="0"/>
        <w:adjustRightInd w:val="0"/>
        <w:spacing w:after="0" w:line="240" w:lineRule="auto"/>
        <w:jc w:val="center"/>
        <w:rPr>
          <w:rFonts w:ascii="Times-Roman" w:hAnsi="Times-Roman" w:cs="Times-Roman"/>
          <w:sz w:val="32"/>
          <w:szCs w:val="32"/>
        </w:rPr>
      </w:pPr>
      <w:bookmarkStart w:id="0" w:name="_GoBack"/>
      <w:bookmarkEnd w:id="0"/>
      <w:r>
        <w:rPr>
          <w:rFonts w:ascii="Times-Roman" w:hAnsi="Times-Roman" w:cs="Times-Roman"/>
          <w:sz w:val="32"/>
          <w:szCs w:val="32"/>
        </w:rPr>
        <w:t>University of Arkansas at Monticello</w:t>
      </w:r>
    </w:p>
    <w:p w:rsidR="00000000" w:rsidRDefault="00143F73">
      <w:pPr>
        <w:widowControl w:val="0"/>
        <w:autoSpaceDE w:val="0"/>
        <w:autoSpaceDN w:val="0"/>
        <w:adjustRightInd w:val="0"/>
        <w:spacing w:after="0" w:line="240" w:lineRule="auto"/>
        <w:jc w:val="center"/>
        <w:rPr>
          <w:rFonts w:ascii="Times-Roman" w:hAnsi="Times-Roman" w:cs="Times-Roman"/>
          <w:sz w:val="32"/>
          <w:szCs w:val="32"/>
        </w:rPr>
      </w:pPr>
      <w:r>
        <w:rPr>
          <w:rFonts w:ascii="Times-Roman" w:hAnsi="Times-Roman" w:cs="Times-Roman"/>
          <w:sz w:val="32"/>
          <w:szCs w:val="32"/>
        </w:rPr>
        <w:t>Debate and Forensics</w:t>
      </w:r>
    </w:p>
    <w:p w:rsidR="00000000" w:rsidRDefault="00143F73">
      <w:pPr>
        <w:widowControl w:val="0"/>
        <w:autoSpaceDE w:val="0"/>
        <w:autoSpaceDN w:val="0"/>
        <w:adjustRightInd w:val="0"/>
        <w:spacing w:after="0" w:line="240" w:lineRule="auto"/>
        <w:jc w:val="center"/>
        <w:rPr>
          <w:rFonts w:ascii="Times-Roman" w:hAnsi="Times-Roman" w:cs="Times-Roman"/>
          <w:sz w:val="20"/>
          <w:szCs w:val="20"/>
        </w:rPr>
      </w:pPr>
      <w:r>
        <w:rPr>
          <w:rFonts w:ascii="Times-Roman" w:hAnsi="Times-Roman" w:cs="Times-Roman"/>
          <w:sz w:val="20"/>
          <w:szCs w:val="20"/>
        </w:rPr>
        <w:t>P.O. Box 3460 Monticello, Arkansas 71656</w:t>
      </w:r>
    </w:p>
    <w:p w:rsidR="00000000" w:rsidRDefault="00143F73">
      <w:pPr>
        <w:widowControl w:val="0"/>
        <w:autoSpaceDE w:val="0"/>
        <w:autoSpaceDN w:val="0"/>
        <w:adjustRightInd w:val="0"/>
        <w:spacing w:after="0" w:line="240" w:lineRule="auto"/>
        <w:jc w:val="both"/>
        <w:rPr>
          <w:rFonts w:ascii="TimesNewRomanPSMT" w:hAnsi="TimesNewRomanPSMT" w:cs="TimesNewRomanPSMT"/>
          <w:sz w:val="24"/>
          <w:szCs w:val="24"/>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August 30, 2018</w:t>
      </w:r>
    </w:p>
    <w:p w:rsidR="00000000" w:rsidRDefault="00143F73">
      <w:pPr>
        <w:widowControl w:val="0"/>
        <w:autoSpaceDE w:val="0"/>
        <w:autoSpaceDN w:val="0"/>
        <w:adjustRightInd w:val="0"/>
        <w:spacing w:after="0" w:line="240" w:lineRule="auto"/>
        <w:jc w:val="both"/>
        <w:rPr>
          <w:rFonts w:ascii="TimesNewRomanPSMT" w:hAnsi="TimesNewRomanPSMT" w:cs="TimesNewRomanPSMT"/>
          <w:sz w:val="24"/>
          <w:szCs w:val="24"/>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Dear Colleagues,</w:t>
      </w:r>
    </w:p>
    <w:p w:rsidR="00000000" w:rsidRDefault="00143F73">
      <w:pPr>
        <w:widowControl w:val="0"/>
        <w:autoSpaceDE w:val="0"/>
        <w:autoSpaceDN w:val="0"/>
        <w:adjustRightInd w:val="0"/>
        <w:spacing w:after="0" w:line="240" w:lineRule="auto"/>
        <w:jc w:val="both"/>
        <w:rPr>
          <w:rFonts w:ascii="TimesNewRomanPSMT" w:hAnsi="TimesNewRomanPSMT" w:cs="TimesNewRomanPSMT"/>
          <w:sz w:val="24"/>
          <w:szCs w:val="24"/>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The University of Arkansas –</w:t>
      </w:r>
      <w:r>
        <w:rPr>
          <w:rFonts w:ascii="TimesNewRomanPSMT" w:hAnsi="TimesNewRomanPSMT" w:cs="TimesNewRomanPSMT"/>
          <w:sz w:val="24"/>
          <w:szCs w:val="24"/>
        </w:rPr>
        <w:t xml:space="preserve"> Monticello Debate Society and the Arkansas Theta Chapter of Pi Kappa Delta proudly invite you to the “Weevil Wars” debate tournament.  </w:t>
      </w:r>
    </w:p>
    <w:p w:rsidR="00000000" w:rsidRDefault="00143F73">
      <w:pPr>
        <w:widowControl w:val="0"/>
        <w:autoSpaceDE w:val="0"/>
        <w:autoSpaceDN w:val="0"/>
        <w:adjustRightInd w:val="0"/>
        <w:spacing w:after="0" w:line="240" w:lineRule="auto"/>
        <w:jc w:val="both"/>
        <w:rPr>
          <w:rFonts w:ascii="TimesNewRomanPSMT" w:hAnsi="TimesNewRomanPSMT" w:cs="TimesNewRomanPSMT"/>
          <w:sz w:val="24"/>
          <w:szCs w:val="24"/>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This year’s tournament will offer 6 rounds of all four divisions of IPDA and 4 rounds of team IPDA over three days. We</w:t>
      </w:r>
      <w:r>
        <w:rPr>
          <w:rFonts w:ascii="TimesNewRomanPSMT" w:hAnsi="TimesNewRomanPSMT" w:cs="TimesNewRomanPSMT"/>
          <w:sz w:val="24"/>
          <w:szCs w:val="24"/>
        </w:rPr>
        <w:t xml:space="preserve"> are set to offer an environment in which argumentation and debate will be the central and sole purpose for the weekend. If you are looking for an opportunity to focus on IPDA then make certain that you join us on October 5th - October 7th. Also, note we w</w:t>
      </w:r>
      <w:r>
        <w:rPr>
          <w:rFonts w:ascii="TimesNewRomanPSMT" w:hAnsi="TimesNewRomanPSMT" w:cs="TimesNewRomanPSMT"/>
          <w:sz w:val="24"/>
          <w:szCs w:val="24"/>
        </w:rPr>
        <w:t>ill arrange to have a food option available for lunch on Saturday during the tournament. Please note the early finish on Saturday so that you may take your team to dinner and a change in the Sweepstakes formula from years past (We are NOT counting outround</w:t>
      </w:r>
      <w:r>
        <w:rPr>
          <w:rFonts w:ascii="TimesNewRomanPSMT" w:hAnsi="TimesNewRomanPSMT" w:cs="TimesNewRomanPSMT"/>
          <w:sz w:val="24"/>
          <w:szCs w:val="24"/>
        </w:rPr>
        <w:t>s).</w:t>
      </w:r>
    </w:p>
    <w:p w:rsidR="00000000" w:rsidRDefault="00143F73">
      <w:pPr>
        <w:widowControl w:val="0"/>
        <w:autoSpaceDE w:val="0"/>
        <w:autoSpaceDN w:val="0"/>
        <w:adjustRightInd w:val="0"/>
        <w:spacing w:after="0" w:line="240" w:lineRule="auto"/>
        <w:jc w:val="both"/>
        <w:rPr>
          <w:rFonts w:ascii="TimesNewRomanPSMT" w:hAnsi="TimesNewRomanPSMT" w:cs="TimesNewRomanPSMT"/>
          <w:sz w:val="24"/>
          <w:szCs w:val="24"/>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Tabulation Room will be run by Keith Milstead.  If you need a copy of the rules of IPDA, just let us know or check out the association website at www.ipdadebate.info</w:t>
      </w:r>
    </w:p>
    <w:p w:rsidR="00000000" w:rsidRDefault="00143F73">
      <w:pPr>
        <w:widowControl w:val="0"/>
        <w:autoSpaceDE w:val="0"/>
        <w:autoSpaceDN w:val="0"/>
        <w:adjustRightInd w:val="0"/>
        <w:spacing w:after="0" w:line="240" w:lineRule="auto"/>
        <w:jc w:val="both"/>
        <w:rPr>
          <w:rFonts w:ascii="TimesNewRomanPSMT" w:hAnsi="TimesNewRomanPSMT" w:cs="TimesNewRomanPSMT"/>
          <w:sz w:val="24"/>
          <w:szCs w:val="24"/>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Chris Brown</w:t>
      </w:r>
    </w:p>
    <w:p w:rsidR="00000000" w:rsidRDefault="00143F73">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Tournament Director</w:t>
      </w: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4"/>
          <w:szCs w:val="24"/>
        </w:rPr>
        <w:t>BrownCT@uamont.edu</w:t>
      </w: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rPr>
          <w:rFonts w:ascii="TimesNewRomanPSMT" w:hAnsi="TimesNewRomanPSMT" w:cs="TimesNewRomanPSMT"/>
          <w:b/>
          <w:bCs/>
          <w:sz w:val="28"/>
          <w:szCs w:val="28"/>
        </w:rPr>
      </w:pPr>
      <w:r>
        <w:rPr>
          <w:rFonts w:ascii="TimesNewRomanPSMT" w:hAnsi="TimesNewRomanPSMT" w:cs="TimesNewRomanPSMT"/>
          <w:b/>
          <w:bCs/>
          <w:sz w:val="28"/>
          <w:szCs w:val="28"/>
        </w:rPr>
        <w:t>Schedule:</w:t>
      </w: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Friday October 6</w:t>
      </w:r>
      <w:r>
        <w:rPr>
          <w:rFonts w:ascii="TimesNewRomanPSMT" w:hAnsi="TimesNewRomanPSMT" w:cs="TimesNewRomanPSMT"/>
          <w:sz w:val="20"/>
          <w:szCs w:val="20"/>
          <w:vertAlign w:val="superscript"/>
        </w:rPr>
        <w:t>th</w:t>
      </w:r>
      <w:r>
        <w:rPr>
          <w:rFonts w:ascii="TimesNewRomanPSMT" w:hAnsi="TimesNewRomanPSMT" w:cs="TimesNewRomanPSMT"/>
          <w:sz w:val="20"/>
          <w:szCs w:val="20"/>
        </w:rPr>
        <w:t xml:space="preserve"> </w:t>
      </w: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1:00 Early Registration</w:t>
      </w: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1:30 Draw  Round 1 Team</w:t>
      </w: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2:45 Draw Round 2 Team</w:t>
      </w: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4:00 Draw Round 3 Team</w:t>
      </w: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5:15 Draw Round 4 Team</w:t>
      </w: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6:30 Coaches Check</w:t>
      </w: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7:00 Team Quarters</w:t>
      </w: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Saturday October 7</w:t>
      </w:r>
      <w:r>
        <w:rPr>
          <w:rFonts w:ascii="TimesNewRomanPSMT" w:hAnsi="TimesNewRomanPSMT" w:cs="TimesNewRomanPSMT"/>
          <w:sz w:val="20"/>
          <w:szCs w:val="20"/>
          <w:vertAlign w:val="superscript"/>
        </w:rPr>
        <w:t>th</w:t>
      </w:r>
      <w:r>
        <w:rPr>
          <w:rFonts w:ascii="TimesNewRomanPSMT" w:hAnsi="TimesNewRomanPSMT" w:cs="TimesNewRomanPSMT"/>
          <w:sz w:val="20"/>
          <w:szCs w:val="20"/>
        </w:rPr>
        <w:t xml:space="preserve"> </w:t>
      </w: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8:15     Team Semis</w:t>
      </w: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8:30     Registration</w:t>
      </w: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9:45     Draw Round 1</w:t>
      </w: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11:30   Draw Round 2</w:t>
      </w: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1:15     Draw Round 3</w:t>
      </w: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3:00     Draw Round 4</w:t>
      </w: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4:45     Draw Round 5 </w:t>
      </w: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6:30     Draw Round 6</w:t>
      </w: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ASAP  Team Finals  (if necessary)</w:t>
      </w:r>
      <w:r>
        <w:rPr>
          <w:rFonts w:ascii="TimesNewRomanPSMT" w:hAnsi="TimesNewRomanPSMT" w:cs="TimesNewRomanPSMT"/>
          <w:sz w:val="20"/>
          <w:szCs w:val="20"/>
        </w:rPr>
        <w:tab/>
      </w: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Sunday October 8</w:t>
      </w:r>
      <w:r>
        <w:rPr>
          <w:rFonts w:ascii="TimesNewRomanPSMT" w:hAnsi="TimesNewRomanPSMT" w:cs="TimesNewRomanPSMT"/>
          <w:sz w:val="20"/>
          <w:szCs w:val="20"/>
          <w:vertAlign w:val="superscript"/>
        </w:rPr>
        <w:t>th</w:t>
      </w:r>
      <w:r>
        <w:rPr>
          <w:rFonts w:ascii="TimesNewRomanPSMT" w:hAnsi="TimesNewRomanPSMT" w:cs="TimesNewRomanPSMT"/>
          <w:sz w:val="20"/>
          <w:szCs w:val="20"/>
        </w:rPr>
        <w:t xml:space="preserve"> </w:t>
      </w: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8:30   Coaches Check</w:t>
      </w: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9:00  Postings</w:t>
      </w: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9:15 Draw Elimination 1</w:t>
      </w: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11:00 Aw</w:t>
      </w:r>
      <w:r>
        <w:rPr>
          <w:rFonts w:ascii="TimesNewRomanPSMT" w:hAnsi="TimesNewRomanPSMT" w:cs="TimesNewRomanPSMT"/>
          <w:sz w:val="20"/>
          <w:szCs w:val="20"/>
        </w:rPr>
        <w:t>ards</w:t>
      </w:r>
    </w:p>
    <w:p w:rsidR="00000000" w:rsidRDefault="00143F73">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11:45    Draw Elimination 2</w:t>
      </w:r>
    </w:p>
    <w:p w:rsidR="00000000" w:rsidRDefault="00143F73">
      <w:pPr>
        <w:widowControl w:val="0"/>
        <w:autoSpaceDE w:val="0"/>
        <w:autoSpaceDN w:val="0"/>
        <w:adjustRightInd w:val="0"/>
        <w:spacing w:after="0" w:line="240" w:lineRule="auto"/>
        <w:ind w:left="720"/>
        <w:jc w:val="both"/>
        <w:rPr>
          <w:rFonts w:ascii="TimesNewRomanPSMT" w:hAnsi="TimesNewRomanPSMT" w:cs="TimesNewRomanPSMT"/>
          <w:sz w:val="20"/>
          <w:szCs w:val="20"/>
        </w:rPr>
      </w:pPr>
      <w:r>
        <w:rPr>
          <w:rFonts w:ascii="TimesNewRomanPSMT" w:hAnsi="TimesNewRomanPSMT" w:cs="TimesNewRomanPSMT"/>
          <w:sz w:val="20"/>
          <w:szCs w:val="20"/>
        </w:rPr>
        <w:t xml:space="preserve">*Remaining rounds to follow ASAP                                             </w:t>
      </w:r>
    </w:p>
    <w:p w:rsidR="00000000" w:rsidRDefault="00143F73">
      <w:pPr>
        <w:widowControl w:val="0"/>
        <w:autoSpaceDE w:val="0"/>
        <w:autoSpaceDN w:val="0"/>
        <w:adjustRightInd w:val="0"/>
        <w:spacing w:after="0" w:line="240" w:lineRule="auto"/>
        <w:ind w:left="720"/>
        <w:jc w:val="both"/>
        <w:rPr>
          <w:rFonts w:ascii="TimesNewRomanPSMT" w:hAnsi="TimesNewRomanPSMT" w:cs="TimesNewRomanPSMT"/>
          <w:b/>
          <w:bCs/>
        </w:rPr>
      </w:pPr>
    </w:p>
    <w:p w:rsidR="00000000" w:rsidRDefault="00143F73">
      <w:pPr>
        <w:widowControl w:val="0"/>
        <w:autoSpaceDE w:val="0"/>
        <w:autoSpaceDN w:val="0"/>
        <w:adjustRightInd w:val="0"/>
        <w:spacing w:after="0" w:line="240" w:lineRule="auto"/>
        <w:ind w:left="720"/>
        <w:jc w:val="both"/>
        <w:rPr>
          <w:rFonts w:ascii="TimesNewRomanPSMT" w:hAnsi="TimesNewRomanPSMT" w:cs="TimesNewRomanPSMT"/>
          <w:b/>
          <w:bCs/>
        </w:rPr>
      </w:pPr>
    </w:p>
    <w:p w:rsidR="00000000" w:rsidRDefault="00143F73">
      <w:pPr>
        <w:widowControl w:val="0"/>
        <w:autoSpaceDE w:val="0"/>
        <w:autoSpaceDN w:val="0"/>
        <w:adjustRightInd w:val="0"/>
        <w:spacing w:after="0" w:line="240" w:lineRule="auto"/>
        <w:ind w:left="720"/>
        <w:jc w:val="both"/>
        <w:rPr>
          <w:rFonts w:ascii="TimesNewRomanPSMT" w:hAnsi="TimesNewRomanPSMT" w:cs="TimesNewRomanPSMT"/>
          <w:b/>
          <w:bCs/>
        </w:rPr>
      </w:pPr>
    </w:p>
    <w:p w:rsidR="00000000" w:rsidRDefault="00143F73">
      <w:pPr>
        <w:widowControl w:val="0"/>
        <w:autoSpaceDE w:val="0"/>
        <w:autoSpaceDN w:val="0"/>
        <w:adjustRightInd w:val="0"/>
        <w:spacing w:after="0" w:line="240" w:lineRule="auto"/>
        <w:ind w:left="720"/>
        <w:jc w:val="both"/>
        <w:rPr>
          <w:rFonts w:ascii="TimesNewRomanPSMT" w:hAnsi="TimesNewRomanPSMT" w:cs="TimesNewRomanPSMT"/>
          <w:b/>
          <w:bCs/>
        </w:rPr>
      </w:pPr>
    </w:p>
    <w:p w:rsidR="00000000" w:rsidRDefault="00143F73">
      <w:pPr>
        <w:widowControl w:val="0"/>
        <w:autoSpaceDE w:val="0"/>
        <w:autoSpaceDN w:val="0"/>
        <w:adjustRightInd w:val="0"/>
        <w:spacing w:after="0" w:line="240" w:lineRule="auto"/>
        <w:ind w:left="720"/>
        <w:jc w:val="both"/>
        <w:rPr>
          <w:rFonts w:ascii="TimesNewRomanPSMT" w:hAnsi="TimesNewRomanPSMT" w:cs="TimesNewRomanPSMT"/>
          <w:b/>
          <w:bCs/>
        </w:rPr>
      </w:pPr>
    </w:p>
    <w:p w:rsidR="00000000" w:rsidRDefault="00143F73">
      <w:pPr>
        <w:widowControl w:val="0"/>
        <w:autoSpaceDE w:val="0"/>
        <w:autoSpaceDN w:val="0"/>
        <w:adjustRightInd w:val="0"/>
        <w:spacing w:after="0" w:line="240" w:lineRule="auto"/>
        <w:ind w:left="720"/>
        <w:jc w:val="both"/>
        <w:rPr>
          <w:rFonts w:ascii="TimesNewRomanPSMT" w:hAnsi="TimesNewRomanPSMT" w:cs="TimesNewRomanPSMT"/>
          <w:b/>
          <w:bCs/>
        </w:rPr>
      </w:pPr>
    </w:p>
    <w:p w:rsidR="00000000" w:rsidRDefault="00143F73">
      <w:pPr>
        <w:widowControl w:val="0"/>
        <w:autoSpaceDE w:val="0"/>
        <w:autoSpaceDN w:val="0"/>
        <w:adjustRightInd w:val="0"/>
        <w:spacing w:after="0" w:line="240" w:lineRule="auto"/>
        <w:ind w:left="720"/>
        <w:jc w:val="both"/>
        <w:rPr>
          <w:rFonts w:ascii="TimesNewRomanPSMT" w:hAnsi="TimesNewRomanPSMT" w:cs="TimesNewRomanPSMT"/>
          <w:b/>
          <w:bCs/>
        </w:rPr>
      </w:pPr>
    </w:p>
    <w:p w:rsidR="00000000" w:rsidRDefault="00143F73">
      <w:pPr>
        <w:widowControl w:val="0"/>
        <w:autoSpaceDE w:val="0"/>
        <w:autoSpaceDN w:val="0"/>
        <w:adjustRightInd w:val="0"/>
        <w:spacing w:after="0" w:line="240" w:lineRule="auto"/>
        <w:ind w:left="720"/>
        <w:jc w:val="both"/>
        <w:rPr>
          <w:rFonts w:ascii="TimesNewRomanPSMT" w:hAnsi="TimesNewRomanPSMT" w:cs="TimesNewRomanPSMT"/>
          <w:b/>
          <w:bCs/>
        </w:rPr>
      </w:pPr>
    </w:p>
    <w:p w:rsidR="00000000" w:rsidRDefault="00143F73">
      <w:pPr>
        <w:widowControl w:val="0"/>
        <w:autoSpaceDE w:val="0"/>
        <w:autoSpaceDN w:val="0"/>
        <w:adjustRightInd w:val="0"/>
        <w:spacing w:after="0" w:line="240" w:lineRule="auto"/>
        <w:ind w:left="720"/>
        <w:jc w:val="both"/>
        <w:rPr>
          <w:rFonts w:ascii="TimesNewRomanPSMT" w:hAnsi="TimesNewRomanPSMT" w:cs="TimesNewRomanPSMT"/>
        </w:rPr>
      </w:pPr>
      <w:r>
        <w:rPr>
          <w:rFonts w:ascii="TimesNewRomanPSMT" w:hAnsi="TimesNewRomanPSMT" w:cs="TimesNewRomanPSMT"/>
          <w:b/>
          <w:bCs/>
        </w:rPr>
        <w:t>Lodging:  All motels in Monticello are close to campus.</w:t>
      </w:r>
    </w:p>
    <w:p w:rsidR="00000000" w:rsidRDefault="00143F73">
      <w:pPr>
        <w:widowControl w:val="0"/>
        <w:autoSpaceDE w:val="0"/>
        <w:autoSpaceDN w:val="0"/>
        <w:adjustRightInd w:val="0"/>
        <w:spacing w:after="0" w:line="240" w:lineRule="auto"/>
        <w:ind w:left="720" w:firstLine="720"/>
        <w:jc w:val="both"/>
        <w:rPr>
          <w:rFonts w:ascii="TimesNewRomanPSMT" w:hAnsi="TimesNewRomanPSMT" w:cs="TimesNewRomanPSMT"/>
        </w:rPr>
      </w:pPr>
      <w:r>
        <w:rPr>
          <w:rFonts w:ascii="TimesNewRomanPSMT" w:hAnsi="TimesNewRomanPSMT" w:cs="TimesNewRomanPSMT"/>
        </w:rPr>
        <w:t xml:space="preserve">Holiday Inn Express </w:t>
      </w:r>
      <w:r>
        <w:rPr>
          <w:rFonts w:ascii="TimesNewRomanPSMT" w:hAnsi="TimesNewRomanPSMT" w:cs="TimesNewRomanPSMT"/>
        </w:rPr>
        <w:tab/>
        <w:t xml:space="preserve">870-460-0100.  </w:t>
      </w:r>
    </w:p>
    <w:p w:rsidR="00000000" w:rsidRDefault="00143F73">
      <w:pPr>
        <w:widowControl w:val="0"/>
        <w:autoSpaceDE w:val="0"/>
        <w:autoSpaceDN w:val="0"/>
        <w:adjustRightInd w:val="0"/>
        <w:spacing w:after="0" w:line="240" w:lineRule="auto"/>
        <w:ind w:left="720" w:firstLine="720"/>
        <w:jc w:val="both"/>
        <w:rPr>
          <w:rFonts w:ascii="TimesNewRomanPSMT" w:hAnsi="TimesNewRomanPSMT" w:cs="TimesNewRomanPSMT"/>
        </w:rPr>
      </w:pPr>
      <w:r>
        <w:rPr>
          <w:rFonts w:ascii="TimesNewRomanPSMT" w:hAnsi="TimesNewRomanPSMT" w:cs="TimesNewRomanPSMT"/>
        </w:rPr>
        <w:t xml:space="preserve">Days Inn </w:t>
      </w:r>
      <w:r>
        <w:rPr>
          <w:rFonts w:ascii="TimesNewRomanPSMT" w:hAnsi="TimesNewRomanPSMT" w:cs="TimesNewRomanPSMT"/>
        </w:rPr>
        <w:tab/>
      </w:r>
      <w:r>
        <w:rPr>
          <w:rFonts w:ascii="TimesNewRomanPSMT" w:hAnsi="TimesNewRomanPSMT" w:cs="TimesNewRomanPSMT"/>
        </w:rPr>
        <w:tab/>
        <w:t>870-367-1881</w:t>
      </w:r>
    </w:p>
    <w:p w:rsidR="00000000" w:rsidRDefault="00143F73">
      <w:pPr>
        <w:widowControl w:val="0"/>
        <w:autoSpaceDE w:val="0"/>
        <w:autoSpaceDN w:val="0"/>
        <w:adjustRightInd w:val="0"/>
        <w:spacing w:after="0" w:line="240" w:lineRule="auto"/>
        <w:ind w:left="720" w:firstLine="720"/>
        <w:rPr>
          <w:rFonts w:ascii="TimesNewRomanPSMT" w:hAnsi="TimesNewRomanPSMT" w:cs="TimesNewRomanPSMT"/>
        </w:rPr>
      </w:pPr>
      <w:r>
        <w:rPr>
          <w:rFonts w:ascii="TimesNewRomanPSMT" w:hAnsi="TimesNewRomanPSMT" w:cs="TimesNewRomanPSMT"/>
        </w:rPr>
        <w:t>Super 8 Motel</w:t>
      </w:r>
      <w:r>
        <w:rPr>
          <w:rFonts w:ascii="TimesNewRomanPSMT" w:hAnsi="TimesNewRomanPSMT" w:cs="TimesNewRomanPSMT"/>
        </w:rPr>
        <w:tab/>
      </w:r>
      <w:r>
        <w:rPr>
          <w:rFonts w:ascii="TimesNewRomanPSMT" w:hAnsi="TimesNewRomanPSMT" w:cs="TimesNewRomanPSMT"/>
        </w:rPr>
        <w:tab/>
        <w:t>870-367-6271</w:t>
      </w:r>
    </w:p>
    <w:p w:rsidR="00000000" w:rsidRDefault="00143F73">
      <w:pPr>
        <w:widowControl w:val="0"/>
        <w:autoSpaceDE w:val="0"/>
        <w:autoSpaceDN w:val="0"/>
        <w:adjustRightInd w:val="0"/>
        <w:spacing w:after="0" w:line="240" w:lineRule="auto"/>
        <w:jc w:val="both"/>
        <w:rPr>
          <w:rFonts w:ascii="TimesNewRomanPSMT" w:hAnsi="TimesNewRomanPSMT" w:cs="TimesNewRomanPSMT"/>
        </w:rPr>
      </w:pPr>
    </w:p>
    <w:p w:rsidR="00000000" w:rsidRDefault="00143F73">
      <w:pPr>
        <w:widowControl w:val="0"/>
        <w:autoSpaceDE w:val="0"/>
        <w:autoSpaceDN w:val="0"/>
        <w:adjustRightInd w:val="0"/>
        <w:spacing w:after="0" w:line="240" w:lineRule="auto"/>
        <w:rPr>
          <w:rFonts w:ascii="TimesNewRomanPSMT" w:hAnsi="TimesNewRomanPSMT" w:cs="TimesNewRomanPSMT"/>
        </w:rPr>
      </w:pPr>
    </w:p>
    <w:p w:rsidR="00000000" w:rsidRDefault="00143F73">
      <w:pPr>
        <w:widowControl w:val="0"/>
        <w:autoSpaceDE w:val="0"/>
        <w:autoSpaceDN w:val="0"/>
        <w:adjustRightInd w:val="0"/>
        <w:spacing w:after="0" w:line="240" w:lineRule="auto"/>
        <w:rPr>
          <w:rFonts w:ascii="TimesNewRomanPSMT" w:hAnsi="TimesNewRomanPSMT" w:cs="TimesNewRomanPSMT"/>
          <w:b/>
          <w:bCs/>
        </w:rPr>
      </w:pPr>
      <w:r>
        <w:rPr>
          <w:rFonts w:ascii="TimesNewRomanPSMT" w:hAnsi="TimesNewRomanPSMT" w:cs="TimesNewRomanPSMT"/>
          <w:b/>
          <w:bCs/>
        </w:rPr>
        <w:t>Tournament Guidelines and Procedures!!!</w:t>
      </w:r>
    </w:p>
    <w:p w:rsidR="00000000" w:rsidRDefault="00143F73">
      <w:pPr>
        <w:widowControl w:val="0"/>
        <w:numPr>
          <w:ilvl w:val="0"/>
          <w:numId w:val="1"/>
        </w:numPr>
        <w:tabs>
          <w:tab w:val="left" w:pos="720"/>
        </w:tabs>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w:t>
      </w:r>
      <w:r>
        <w:rPr>
          <w:rFonts w:ascii="TimesNewRomanPSMT" w:hAnsi="TimesNewRomanPSMT" w:cs="TimesNewRomanPSMT"/>
        </w:rPr>
        <w:tab/>
        <w:t>All of the rules guiding the International Public Debate Association apply to the UAM “Weevil Wars” tournament.</w:t>
      </w:r>
    </w:p>
    <w:p w:rsidR="00000000" w:rsidRDefault="00143F73">
      <w:pPr>
        <w:widowControl w:val="0"/>
        <w:autoSpaceDE w:val="0"/>
        <w:autoSpaceDN w:val="0"/>
        <w:adjustRightInd w:val="0"/>
        <w:spacing w:after="0" w:line="240" w:lineRule="auto"/>
        <w:ind w:left="360"/>
        <w:jc w:val="both"/>
        <w:rPr>
          <w:rFonts w:ascii="TimesNewRomanPSMT" w:hAnsi="TimesNewRomanPSMT" w:cs="TimesNewRomanPSMT"/>
        </w:rPr>
      </w:pPr>
    </w:p>
    <w:p w:rsidR="00000000" w:rsidRDefault="00143F73">
      <w:pPr>
        <w:widowControl w:val="0"/>
        <w:numPr>
          <w:ilvl w:val="0"/>
          <w:numId w:val="2"/>
        </w:numPr>
        <w:tabs>
          <w:tab w:val="left" w:pos="720"/>
        </w:tabs>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w:t>
      </w:r>
      <w:r>
        <w:rPr>
          <w:rFonts w:ascii="TimesNewRomanPSMT" w:hAnsi="TimesNewRomanPSMT" w:cs="TimesNewRomanPSMT"/>
        </w:rPr>
        <w:tab/>
        <w:t>The base of operations for the tournament will be the University Center Green Room.</w:t>
      </w:r>
    </w:p>
    <w:p w:rsidR="00000000" w:rsidRDefault="00143F73">
      <w:pPr>
        <w:widowControl w:val="0"/>
        <w:autoSpaceDE w:val="0"/>
        <w:autoSpaceDN w:val="0"/>
        <w:adjustRightInd w:val="0"/>
        <w:spacing w:after="0" w:line="240" w:lineRule="auto"/>
        <w:jc w:val="both"/>
        <w:rPr>
          <w:rFonts w:ascii="TimesNewRomanPSMT" w:hAnsi="TimesNewRomanPSMT" w:cs="TimesNewRomanPSMT"/>
        </w:rPr>
      </w:pPr>
    </w:p>
    <w:p w:rsidR="00000000" w:rsidRDefault="00143F73">
      <w:pPr>
        <w:widowControl w:val="0"/>
        <w:numPr>
          <w:ilvl w:val="0"/>
          <w:numId w:val="3"/>
        </w:numPr>
        <w:tabs>
          <w:tab w:val="left" w:pos="720"/>
        </w:tabs>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w:t>
      </w:r>
      <w:r>
        <w:rPr>
          <w:rFonts w:ascii="TimesNewRomanPSMT" w:hAnsi="TimesNewRomanPSMT" w:cs="TimesNewRomanPSMT"/>
        </w:rPr>
        <w:tab/>
        <w:t>The tab room shall remain closed to all persons competing in the tournament unless such situations arise to warrant assistance</w:t>
      </w:r>
    </w:p>
    <w:p w:rsidR="00000000" w:rsidRDefault="00143F73">
      <w:pPr>
        <w:widowControl w:val="0"/>
        <w:autoSpaceDE w:val="0"/>
        <w:autoSpaceDN w:val="0"/>
        <w:adjustRightInd w:val="0"/>
        <w:spacing w:after="0" w:line="240" w:lineRule="auto"/>
        <w:jc w:val="both"/>
        <w:rPr>
          <w:rFonts w:ascii="TimesNewRomanPSMT" w:hAnsi="TimesNewRomanPSMT" w:cs="TimesNewRomanPSMT"/>
        </w:rPr>
      </w:pPr>
    </w:p>
    <w:p w:rsidR="00000000" w:rsidRDefault="00143F73">
      <w:pPr>
        <w:widowControl w:val="0"/>
        <w:numPr>
          <w:ilvl w:val="0"/>
          <w:numId w:val="4"/>
        </w:numPr>
        <w:tabs>
          <w:tab w:val="left" w:pos="720"/>
        </w:tabs>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4.</w:t>
      </w:r>
      <w:r>
        <w:rPr>
          <w:rFonts w:ascii="TimesNewRomanPSMT" w:hAnsi="TimesNewRomanPSMT" w:cs="TimesNewRomanPSMT"/>
        </w:rPr>
        <w:tab/>
        <w:t>Every effort will be made not to h</w:t>
      </w:r>
      <w:r>
        <w:rPr>
          <w:rFonts w:ascii="TimesNewRomanPSMT" w:hAnsi="TimesNewRomanPSMT" w:cs="TimesNewRomanPSMT"/>
        </w:rPr>
        <w:t>ave UAM competitors judged by UAM judges but in the event that more judges are needed then clean judges are available we guarantee the UAM competitors will be judged by non UAM Team members.</w:t>
      </w:r>
    </w:p>
    <w:p w:rsidR="00000000" w:rsidRDefault="00143F73">
      <w:pPr>
        <w:widowControl w:val="0"/>
        <w:autoSpaceDE w:val="0"/>
        <w:autoSpaceDN w:val="0"/>
        <w:adjustRightInd w:val="0"/>
        <w:spacing w:after="0" w:line="240" w:lineRule="auto"/>
        <w:jc w:val="both"/>
        <w:rPr>
          <w:rFonts w:ascii="TimesNewRomanPSMT" w:hAnsi="TimesNewRomanPSMT" w:cs="TimesNewRomanPSMT"/>
        </w:rPr>
      </w:pPr>
    </w:p>
    <w:p w:rsidR="00000000" w:rsidRDefault="00143F73">
      <w:pPr>
        <w:widowControl w:val="0"/>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b/>
          <w:bCs/>
        </w:rPr>
        <w:t>Sweepstakes and Awards:</w:t>
      </w:r>
      <w:r>
        <w:rPr>
          <w:rFonts w:ascii="TimesNewRomanPSMT" w:hAnsi="TimesNewRomanPSMT" w:cs="TimesNewRomanPSMT"/>
        </w:rPr>
        <w:t xml:space="preserve">  The top 3 sweepstakes will be awarded f</w:t>
      </w:r>
      <w:r>
        <w:rPr>
          <w:rFonts w:ascii="TimesNewRomanPSMT" w:hAnsi="TimesNewRomanPSMT" w:cs="TimesNewRomanPSMT"/>
        </w:rPr>
        <w:t xml:space="preserve">or the following divisions </w:t>
      </w:r>
    </w:p>
    <w:p w:rsidR="00000000" w:rsidRDefault="00143F73">
      <w:pPr>
        <w:widowControl w:val="0"/>
        <w:autoSpaceDE w:val="0"/>
        <w:autoSpaceDN w:val="0"/>
        <w:adjustRightInd w:val="0"/>
        <w:spacing w:after="0" w:line="240" w:lineRule="auto"/>
        <w:jc w:val="both"/>
        <w:rPr>
          <w:rFonts w:ascii="TimesNewRomanPSMT" w:hAnsi="TimesNewRomanPSMT" w:cs="TimesNewRomanPSMT"/>
        </w:rPr>
      </w:pPr>
    </w:p>
    <w:p w:rsidR="00000000" w:rsidRDefault="00143F73">
      <w:pPr>
        <w:widowControl w:val="0"/>
        <w:autoSpaceDE w:val="0"/>
        <w:autoSpaceDN w:val="0"/>
        <w:adjustRightInd w:val="0"/>
        <w:spacing w:after="0" w:line="240" w:lineRule="auto"/>
        <w:ind w:left="720"/>
        <w:jc w:val="both"/>
        <w:rPr>
          <w:rFonts w:ascii="TimesNewRomanPSMT" w:hAnsi="TimesNewRomanPSMT" w:cs="TimesNewRomanPSMT"/>
        </w:rPr>
      </w:pPr>
      <w:r>
        <w:rPr>
          <w:rFonts w:ascii="TimesNewRomanPSMT" w:hAnsi="TimesNewRomanPSMT" w:cs="TimesNewRomanPSMT"/>
          <w:u w:val="single"/>
        </w:rPr>
        <w:lastRenderedPageBreak/>
        <w:t>Team IPDA</w:t>
      </w:r>
      <w:r>
        <w:rPr>
          <w:rFonts w:ascii="TimesNewRomanPSMT" w:hAnsi="TimesNewRomanPSMT" w:cs="TimesNewRomanPSMT"/>
        </w:rPr>
        <w:t xml:space="preserve"> (top 2 teams, 2 points for prelim wins, and 4 points for breaking.) </w:t>
      </w:r>
    </w:p>
    <w:p w:rsidR="00000000" w:rsidRDefault="00143F73">
      <w:pPr>
        <w:widowControl w:val="0"/>
        <w:autoSpaceDE w:val="0"/>
        <w:autoSpaceDN w:val="0"/>
        <w:adjustRightInd w:val="0"/>
        <w:spacing w:after="0" w:line="240" w:lineRule="auto"/>
        <w:ind w:left="720"/>
        <w:jc w:val="both"/>
        <w:rPr>
          <w:rFonts w:ascii="TimesNewRomanPSMT" w:hAnsi="TimesNewRomanPSMT" w:cs="TimesNewRomanPSMT"/>
        </w:rPr>
      </w:pPr>
    </w:p>
    <w:p w:rsidR="00000000" w:rsidRDefault="00143F73">
      <w:pPr>
        <w:widowControl w:val="0"/>
        <w:autoSpaceDE w:val="0"/>
        <w:autoSpaceDN w:val="0"/>
        <w:adjustRightInd w:val="0"/>
        <w:spacing w:after="0" w:line="240" w:lineRule="auto"/>
        <w:ind w:left="720"/>
        <w:jc w:val="both"/>
        <w:rPr>
          <w:rFonts w:ascii="TimesNewRomanPSMT" w:hAnsi="TimesNewRomanPSMT" w:cs="TimesNewRomanPSMT"/>
        </w:rPr>
      </w:pPr>
      <w:r>
        <w:rPr>
          <w:rFonts w:ascii="TimesNewRomanPSMT" w:hAnsi="TimesNewRomanPSMT" w:cs="TimesNewRomanPSMT"/>
          <w:u w:val="single"/>
        </w:rPr>
        <w:t xml:space="preserve">Individual IPDA </w:t>
      </w:r>
      <w:r>
        <w:rPr>
          <w:rFonts w:ascii="TimesNewRomanPSMT" w:hAnsi="TimesNewRomanPSMT" w:cs="TimesNewRomanPSMT"/>
        </w:rPr>
        <w:t>(top 3 individuals per division, 1 point for prelim wins, and 2 points for breaking.)</w:t>
      </w:r>
    </w:p>
    <w:p w:rsidR="00000000" w:rsidRDefault="00143F73">
      <w:pPr>
        <w:widowControl w:val="0"/>
        <w:autoSpaceDE w:val="0"/>
        <w:autoSpaceDN w:val="0"/>
        <w:adjustRightInd w:val="0"/>
        <w:spacing w:after="0" w:line="240" w:lineRule="auto"/>
        <w:ind w:left="720"/>
        <w:jc w:val="both"/>
        <w:rPr>
          <w:rFonts w:ascii="TimesNewRomanPSMT" w:hAnsi="TimesNewRomanPSMT" w:cs="TimesNewRomanPSMT"/>
        </w:rPr>
      </w:pPr>
    </w:p>
    <w:p w:rsidR="00000000" w:rsidRDefault="00143F73">
      <w:pPr>
        <w:widowControl w:val="0"/>
        <w:autoSpaceDE w:val="0"/>
        <w:autoSpaceDN w:val="0"/>
        <w:adjustRightInd w:val="0"/>
        <w:spacing w:after="0" w:line="240" w:lineRule="auto"/>
        <w:ind w:left="720"/>
        <w:jc w:val="both"/>
        <w:rPr>
          <w:rFonts w:ascii="TimesNewRomanPSMT" w:hAnsi="TimesNewRomanPSMT" w:cs="TimesNewRomanPSMT"/>
        </w:rPr>
      </w:pPr>
      <w:r>
        <w:rPr>
          <w:rFonts w:ascii="TimesNewRomanPSMT" w:hAnsi="TimesNewRomanPSMT" w:cs="TimesNewRomanPSMT"/>
          <w:u w:val="single"/>
        </w:rPr>
        <w:t xml:space="preserve">Combined Sweepstakes </w:t>
      </w:r>
      <w:r>
        <w:rPr>
          <w:rFonts w:ascii="TimesNewRomanPSMT" w:hAnsi="TimesNewRomanPSMT" w:cs="TimesNewRomanPSMT"/>
        </w:rPr>
        <w:t>(combine points for both individual and team divisions)</w:t>
      </w:r>
    </w:p>
    <w:p w:rsidR="00000000" w:rsidRDefault="00143F73">
      <w:pPr>
        <w:widowControl w:val="0"/>
        <w:autoSpaceDE w:val="0"/>
        <w:autoSpaceDN w:val="0"/>
        <w:adjustRightInd w:val="0"/>
        <w:spacing w:after="0" w:line="240" w:lineRule="auto"/>
        <w:ind w:left="720"/>
        <w:jc w:val="both"/>
        <w:rPr>
          <w:rFonts w:ascii="TimesNewRomanPSMT" w:hAnsi="TimesNewRomanPSMT" w:cs="TimesNewRomanPSMT"/>
        </w:rPr>
      </w:pPr>
    </w:p>
    <w:p w:rsidR="00000000" w:rsidRDefault="00143F73">
      <w:pPr>
        <w:widowControl w:val="0"/>
        <w:autoSpaceDE w:val="0"/>
        <w:autoSpaceDN w:val="0"/>
        <w:adjustRightInd w:val="0"/>
        <w:spacing w:after="0" w:line="240" w:lineRule="auto"/>
        <w:ind w:left="720"/>
        <w:jc w:val="both"/>
        <w:rPr>
          <w:rFonts w:ascii="TimesNewRomanPSMT" w:hAnsi="TimesNewRomanPSMT" w:cs="TimesNewRomanPSMT"/>
        </w:rPr>
      </w:pPr>
      <w:r>
        <w:rPr>
          <w:rFonts w:ascii="TimesNewRomanPSMT" w:hAnsi="TimesNewRomanPSMT" w:cs="TimesNewRomanPSMT"/>
          <w:u w:val="single"/>
        </w:rPr>
        <w:t xml:space="preserve">R. David Ray Award </w:t>
      </w:r>
      <w:r>
        <w:rPr>
          <w:rFonts w:ascii="TimesNewRomanPSMT" w:hAnsi="TimesNewRomanPSMT" w:cs="TimesNewRomanPSMT"/>
        </w:rPr>
        <w:t>(the team (min of 3 team members) who possess the highest win percentage as a program.  This award includes all team members included in the tournament entry.)</w:t>
      </w:r>
    </w:p>
    <w:p w:rsidR="00000000" w:rsidRDefault="00143F73">
      <w:pPr>
        <w:widowControl w:val="0"/>
        <w:autoSpaceDE w:val="0"/>
        <w:autoSpaceDN w:val="0"/>
        <w:adjustRightInd w:val="0"/>
        <w:spacing w:after="0" w:line="240" w:lineRule="auto"/>
        <w:ind w:left="720"/>
        <w:jc w:val="both"/>
        <w:rPr>
          <w:rFonts w:ascii="TimesNewRomanPSMT" w:hAnsi="TimesNewRomanPSMT" w:cs="TimesNewRomanPSMT"/>
        </w:rPr>
      </w:pPr>
    </w:p>
    <w:p w:rsidR="00000000" w:rsidRDefault="00143F73">
      <w:pPr>
        <w:widowControl w:val="0"/>
        <w:autoSpaceDE w:val="0"/>
        <w:autoSpaceDN w:val="0"/>
        <w:adjustRightInd w:val="0"/>
        <w:spacing w:after="0" w:line="240" w:lineRule="auto"/>
        <w:jc w:val="both"/>
        <w:rPr>
          <w:rFonts w:ascii="TimesNewRomanPSMT" w:hAnsi="TimesNewRomanPSMT" w:cs="TimesNewRomanPSMT"/>
        </w:rPr>
      </w:pPr>
    </w:p>
    <w:p w:rsidR="00000000" w:rsidRDefault="00143F73">
      <w:pPr>
        <w:widowControl w:val="0"/>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Speaker awards </w:t>
      </w:r>
      <w:r>
        <w:rPr>
          <w:rFonts w:ascii="TimesNewRomanPSMT" w:hAnsi="TimesNewRomanPSMT" w:cs="TimesNewRomanPSMT"/>
          <w:b/>
          <w:bCs/>
        </w:rPr>
        <w:t>wil</w:t>
      </w:r>
      <w:r>
        <w:rPr>
          <w:rFonts w:ascii="TimesNewRomanPSMT" w:hAnsi="TimesNewRomanPSMT" w:cs="TimesNewRomanPSMT"/>
          <w:b/>
          <w:bCs/>
        </w:rPr>
        <w:t>l</w:t>
      </w:r>
      <w:r>
        <w:rPr>
          <w:rFonts w:ascii="TimesNewRomanPSMT" w:hAnsi="TimesNewRomanPSMT" w:cs="TimesNewRomanPSMT"/>
        </w:rPr>
        <w:t xml:space="preserve"> count toward sweepstakes points. Sweepstakes points will be calculated as such: 10 points for 1</w:t>
      </w:r>
      <w:r>
        <w:rPr>
          <w:rFonts w:ascii="TimesNewRomanPSMT" w:hAnsi="TimesNewRomanPSMT" w:cs="TimesNewRomanPSMT"/>
          <w:vertAlign w:val="superscript"/>
        </w:rPr>
        <w:t>st</w:t>
      </w:r>
      <w:r>
        <w:rPr>
          <w:rFonts w:ascii="TimesNewRomanPSMT" w:hAnsi="TimesNewRomanPSMT" w:cs="TimesNewRomanPSMT"/>
        </w:rPr>
        <w:t xml:space="preserve"> place, 8 for 2</w:t>
      </w:r>
      <w:r>
        <w:rPr>
          <w:rFonts w:ascii="TimesNewRomanPSMT" w:hAnsi="TimesNewRomanPSMT" w:cs="TimesNewRomanPSMT"/>
          <w:vertAlign w:val="superscript"/>
        </w:rPr>
        <w:t>nd</w:t>
      </w:r>
      <w:r>
        <w:rPr>
          <w:rFonts w:ascii="TimesNewRomanPSMT" w:hAnsi="TimesNewRomanPSMT" w:cs="TimesNewRomanPSMT"/>
        </w:rPr>
        <w:t>, 6 for 3</w:t>
      </w:r>
      <w:r>
        <w:rPr>
          <w:rFonts w:ascii="TimesNewRomanPSMT" w:hAnsi="TimesNewRomanPSMT" w:cs="TimesNewRomanPSMT"/>
          <w:vertAlign w:val="superscript"/>
        </w:rPr>
        <w:t>rd</w:t>
      </w:r>
      <w:r>
        <w:rPr>
          <w:rFonts w:ascii="TimesNewRomanPSMT" w:hAnsi="TimesNewRomanPSMT" w:cs="TimesNewRomanPSMT"/>
        </w:rPr>
        <w:t>, 4 for 4</w:t>
      </w:r>
      <w:r>
        <w:rPr>
          <w:rFonts w:ascii="TimesNewRomanPSMT" w:hAnsi="TimesNewRomanPSMT" w:cs="TimesNewRomanPSMT"/>
          <w:vertAlign w:val="superscript"/>
        </w:rPr>
        <w:t>th</w:t>
      </w:r>
      <w:r>
        <w:rPr>
          <w:rFonts w:ascii="TimesNewRomanPSMT" w:hAnsi="TimesNewRomanPSMT" w:cs="TimesNewRomanPSMT"/>
        </w:rPr>
        <w:t>, and 2 for 5</w:t>
      </w:r>
      <w:r>
        <w:rPr>
          <w:rFonts w:ascii="TimesNewRomanPSMT" w:hAnsi="TimesNewRomanPSMT" w:cs="TimesNewRomanPSMT"/>
          <w:vertAlign w:val="superscript"/>
        </w:rPr>
        <w:t>th</w:t>
      </w:r>
      <w:r>
        <w:rPr>
          <w:rFonts w:ascii="TimesNewRomanPSMT" w:hAnsi="TimesNewRomanPSMT" w:cs="TimesNewRomanPSMT"/>
        </w:rPr>
        <w:t>. There will be speaker awards for the top 5 competitors, trophies for all elimination rounds in each d</w:t>
      </w:r>
      <w:r>
        <w:rPr>
          <w:rFonts w:ascii="TimesNewRomanPSMT" w:hAnsi="TimesNewRomanPSMT" w:cs="TimesNewRomanPSMT"/>
        </w:rPr>
        <w:t>ivision, and sweepstakes trophies for the top 3 programs.</w:t>
      </w:r>
    </w:p>
    <w:p w:rsidR="00000000" w:rsidRDefault="00143F73">
      <w:pPr>
        <w:widowControl w:val="0"/>
        <w:autoSpaceDE w:val="0"/>
        <w:autoSpaceDN w:val="0"/>
        <w:adjustRightInd w:val="0"/>
        <w:spacing w:after="0" w:line="240" w:lineRule="auto"/>
        <w:jc w:val="both"/>
        <w:rPr>
          <w:rFonts w:ascii="TimesNewRomanPSMT" w:hAnsi="TimesNewRomanPSMT" w:cs="TimesNewRomanPSMT"/>
        </w:rPr>
      </w:pPr>
    </w:p>
    <w:p w:rsidR="00000000" w:rsidRDefault="00143F73">
      <w:pPr>
        <w:widowControl w:val="0"/>
        <w:autoSpaceDE w:val="0"/>
        <w:autoSpaceDN w:val="0"/>
        <w:adjustRightInd w:val="0"/>
        <w:spacing w:after="0" w:line="240" w:lineRule="auto"/>
        <w:rPr>
          <w:rFonts w:ascii="TimesNewRomanPSMT" w:hAnsi="TimesNewRomanPSMT" w:cs="TimesNewRomanPSMT"/>
          <w:b/>
          <w:bCs/>
        </w:rPr>
      </w:pPr>
      <w:r>
        <w:rPr>
          <w:rFonts w:ascii="TimesNewRomanPSMT" w:hAnsi="TimesNewRomanPSMT" w:cs="TimesNewRomanPSMT"/>
          <w:b/>
          <w:bCs/>
        </w:rPr>
        <w:t>Entry Deadlines, Fees and Judges:</w:t>
      </w:r>
    </w:p>
    <w:p w:rsidR="00000000" w:rsidRDefault="00143F73">
      <w:pPr>
        <w:widowControl w:val="0"/>
        <w:numPr>
          <w:ilvl w:val="0"/>
          <w:numId w:val="5"/>
        </w:numPr>
        <w:tabs>
          <w:tab w:val="left" w:pos="720"/>
        </w:tabs>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w:t>
      </w:r>
      <w:r>
        <w:rPr>
          <w:rFonts w:ascii="TimesNewRomanPSMT" w:hAnsi="TimesNewRomanPSMT" w:cs="TimesNewRomanPSMT"/>
        </w:rPr>
        <w:tab/>
        <w:t>The entry deadline will be 4:30 p.m.  October 1</w:t>
      </w:r>
      <w:r>
        <w:rPr>
          <w:rFonts w:ascii="TimesNewRomanPSMT" w:hAnsi="TimesNewRomanPSMT" w:cs="TimesNewRomanPSMT"/>
          <w:vertAlign w:val="superscript"/>
        </w:rPr>
        <w:t>st</w:t>
      </w:r>
      <w:r>
        <w:rPr>
          <w:rFonts w:ascii="TimesNewRomanPSMT" w:hAnsi="TimesNewRomanPSMT" w:cs="TimesNewRomanPSMT"/>
        </w:rPr>
        <w:t>.  Changes will be accepted at no charge until 4:30 pm on Wednesday, October 3</w:t>
      </w:r>
      <w:r>
        <w:rPr>
          <w:rFonts w:ascii="TimesNewRomanPSMT" w:hAnsi="TimesNewRomanPSMT" w:cs="TimesNewRomanPSMT"/>
          <w:vertAlign w:val="superscript"/>
        </w:rPr>
        <w:t>rd</w:t>
      </w:r>
      <w:r>
        <w:rPr>
          <w:rFonts w:ascii="TimesNewRomanPSMT" w:hAnsi="TimesNewRomanPSMT" w:cs="TimesNewRomanPSMT"/>
        </w:rPr>
        <w:t>.  Any drops or changes after t</w:t>
      </w:r>
      <w:r>
        <w:rPr>
          <w:rFonts w:ascii="TimesNewRomanPSMT" w:hAnsi="TimesNewRomanPSMT" w:cs="TimesNewRomanPSMT"/>
        </w:rPr>
        <w:t>hat date will be charged a processing fee of $10.00 per alteration</w:t>
      </w:r>
    </w:p>
    <w:p w:rsidR="00000000" w:rsidRDefault="00143F73">
      <w:pPr>
        <w:widowControl w:val="0"/>
        <w:autoSpaceDE w:val="0"/>
        <w:autoSpaceDN w:val="0"/>
        <w:adjustRightInd w:val="0"/>
        <w:spacing w:after="0" w:line="240" w:lineRule="auto"/>
        <w:ind w:left="720"/>
        <w:jc w:val="both"/>
        <w:rPr>
          <w:rFonts w:ascii="TimesNewRomanPSMT" w:hAnsi="TimesNewRomanPSMT" w:cs="TimesNewRomanPSMT"/>
        </w:rPr>
      </w:pPr>
    </w:p>
    <w:p w:rsidR="00000000" w:rsidRDefault="00143F73">
      <w:pPr>
        <w:widowControl w:val="0"/>
        <w:numPr>
          <w:ilvl w:val="0"/>
          <w:numId w:val="6"/>
        </w:numPr>
        <w:tabs>
          <w:tab w:val="left" w:pos="720"/>
        </w:tabs>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w:t>
      </w:r>
      <w:r>
        <w:rPr>
          <w:rFonts w:ascii="TimesNewRomanPSMT" w:hAnsi="TimesNewRomanPSMT" w:cs="TimesNewRomanPSMT"/>
        </w:rPr>
        <w:tab/>
        <w:t xml:space="preserve">Please send entries to evans@uamont.edu </w:t>
      </w:r>
    </w:p>
    <w:p w:rsidR="00000000" w:rsidRDefault="00143F73">
      <w:pPr>
        <w:widowControl w:val="0"/>
        <w:autoSpaceDE w:val="0"/>
        <w:autoSpaceDN w:val="0"/>
        <w:adjustRightInd w:val="0"/>
        <w:spacing w:after="0" w:line="240" w:lineRule="auto"/>
        <w:ind w:left="360"/>
        <w:jc w:val="both"/>
        <w:rPr>
          <w:rFonts w:ascii="TimesNewRomanPSMT" w:hAnsi="TimesNewRomanPSMT" w:cs="TimesNewRomanPSMT"/>
        </w:rPr>
      </w:pPr>
    </w:p>
    <w:p w:rsidR="00000000" w:rsidRDefault="00143F73">
      <w:pPr>
        <w:widowControl w:val="0"/>
        <w:autoSpaceDE w:val="0"/>
        <w:autoSpaceDN w:val="0"/>
        <w:adjustRightInd w:val="0"/>
        <w:spacing w:after="0" w:line="240" w:lineRule="auto"/>
        <w:ind w:left="360"/>
        <w:jc w:val="both"/>
        <w:rPr>
          <w:rFonts w:ascii="TimesNewRomanPSMT" w:hAnsi="TimesNewRomanPSMT" w:cs="TimesNewRomanPSMT"/>
        </w:rPr>
      </w:pPr>
    </w:p>
    <w:p w:rsidR="00000000" w:rsidRDefault="00143F73">
      <w:pPr>
        <w:widowControl w:val="0"/>
        <w:numPr>
          <w:ilvl w:val="0"/>
          <w:numId w:val="7"/>
        </w:numPr>
        <w:tabs>
          <w:tab w:val="left" w:pos="720"/>
        </w:tabs>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w:t>
      </w:r>
      <w:r>
        <w:rPr>
          <w:rFonts w:ascii="TimesNewRomanPSMT" w:hAnsi="TimesNewRomanPSMT" w:cs="TimesNewRomanPSMT"/>
        </w:rPr>
        <w:tab/>
        <w:t xml:space="preserve">Team entry fees for each team will be $35.00.  Individual fees will be $25.00 for all competitors.  </w:t>
      </w:r>
    </w:p>
    <w:p w:rsidR="00000000" w:rsidRDefault="00143F73">
      <w:pPr>
        <w:widowControl w:val="0"/>
        <w:autoSpaceDE w:val="0"/>
        <w:autoSpaceDN w:val="0"/>
        <w:adjustRightInd w:val="0"/>
        <w:spacing w:after="0" w:line="240" w:lineRule="auto"/>
        <w:jc w:val="both"/>
        <w:rPr>
          <w:rFonts w:ascii="TimesNewRomanPSMT" w:hAnsi="TimesNewRomanPSMT" w:cs="TimesNewRomanPSMT"/>
        </w:rPr>
      </w:pPr>
    </w:p>
    <w:p w:rsidR="00000000" w:rsidRDefault="00143F73">
      <w:pPr>
        <w:widowControl w:val="0"/>
        <w:numPr>
          <w:ilvl w:val="0"/>
          <w:numId w:val="8"/>
        </w:numPr>
        <w:tabs>
          <w:tab w:val="left" w:pos="720"/>
        </w:tabs>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4.</w:t>
      </w:r>
      <w:r>
        <w:rPr>
          <w:rFonts w:ascii="TimesNewRomanPSMT" w:hAnsi="TimesNewRomanPSMT" w:cs="TimesNewRomanPSMT"/>
        </w:rPr>
        <w:tab/>
        <w:t xml:space="preserve">1 judge covers 4 competitors (4 IPDA or 2 teams). Please Bring Judges!  This is a great opportunity to bring students out of your classrooms and get them hooked!  All schools will be required to judge one round past their highest finisher.  Competitors </w:t>
      </w:r>
      <w:r>
        <w:rPr>
          <w:rFonts w:ascii="TimesNewRomanPSMT" w:hAnsi="TimesNewRomanPSMT" w:cs="TimesNewRomanPSMT"/>
        </w:rPr>
        <w:t>who do not advance may be used as judges in the out rounds.  A fee of $20 per uncovered entry will be assessed.</w:t>
      </w:r>
    </w:p>
    <w:p w:rsidR="00000000" w:rsidRDefault="00143F73">
      <w:pPr>
        <w:widowControl w:val="0"/>
        <w:autoSpaceDE w:val="0"/>
        <w:autoSpaceDN w:val="0"/>
        <w:adjustRightInd w:val="0"/>
        <w:spacing w:after="0" w:line="240" w:lineRule="auto"/>
        <w:jc w:val="both"/>
        <w:rPr>
          <w:rFonts w:ascii="TimesNewRomanPSMT" w:hAnsi="TimesNewRomanPSMT" w:cs="TimesNewRomanPSMT"/>
        </w:rPr>
      </w:pPr>
    </w:p>
    <w:p w:rsidR="00000000" w:rsidRDefault="00143F73">
      <w:pPr>
        <w:widowControl w:val="0"/>
        <w:autoSpaceDE w:val="0"/>
        <w:autoSpaceDN w:val="0"/>
        <w:adjustRightInd w:val="0"/>
        <w:spacing w:after="0" w:line="240" w:lineRule="auto"/>
        <w:ind w:left="360"/>
        <w:jc w:val="both"/>
        <w:rPr>
          <w:rFonts w:ascii="TimesNewRomanPSMT" w:hAnsi="TimesNewRomanPSMT" w:cs="TimesNewRomanPSMT"/>
        </w:rPr>
      </w:pPr>
    </w:p>
    <w:p w:rsidR="00000000" w:rsidRDefault="00143F73">
      <w:pPr>
        <w:widowControl w:val="0"/>
        <w:autoSpaceDE w:val="0"/>
        <w:autoSpaceDN w:val="0"/>
        <w:adjustRightInd w:val="0"/>
        <w:spacing w:after="0" w:line="240" w:lineRule="auto"/>
        <w:ind w:left="360"/>
        <w:jc w:val="both"/>
        <w:rPr>
          <w:rFonts w:ascii="TimesNewRomanPSMT" w:hAnsi="TimesNewRomanPSMT" w:cs="TimesNewRomanPSMT"/>
        </w:rPr>
      </w:pPr>
    </w:p>
    <w:p w:rsidR="00000000" w:rsidRDefault="00143F73">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b/>
          <w:bCs/>
          <w:sz w:val="24"/>
          <w:szCs w:val="24"/>
        </w:rPr>
        <w:t xml:space="preserve">Hotels: </w:t>
      </w:r>
      <w:r>
        <w:rPr>
          <w:rFonts w:ascii="TimesNewRomanPSMT" w:hAnsi="TimesNewRomanPSMT" w:cs="TimesNewRomanPSMT"/>
          <w:sz w:val="24"/>
          <w:szCs w:val="24"/>
        </w:rPr>
        <w:t>The official tournament hotel is:</w:t>
      </w:r>
    </w:p>
    <w:p w:rsidR="00000000" w:rsidRDefault="00143F73">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b/>
        <w:t>Holiday Inn</w:t>
      </w:r>
    </w:p>
    <w:p w:rsidR="00000000" w:rsidRDefault="00143F73">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b/>
        <w:t xml:space="preserve">146 Dearman Drive, Monticello, AR 71655 </w:t>
      </w:r>
    </w:p>
    <w:p w:rsidR="00000000" w:rsidRDefault="00143F73">
      <w:pPr>
        <w:widowControl w:val="0"/>
        <w:autoSpaceDE w:val="0"/>
        <w:autoSpaceDN w:val="0"/>
        <w:adjustRightInd w:val="0"/>
        <w:spacing w:after="0" w:line="24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1 877 410 6667 (Reservations) 1-870-4600100 </w:t>
      </w:r>
      <w:r>
        <w:rPr>
          <w:rFonts w:ascii="TimesNewRomanPSMT" w:hAnsi="TimesNewRomanPSMT" w:cs="TimesNewRomanPSMT"/>
          <w:sz w:val="24"/>
          <w:szCs w:val="24"/>
        </w:rPr>
        <w:t>(Front Desk)</w:t>
      </w:r>
    </w:p>
    <w:p w:rsidR="00000000" w:rsidRDefault="00143F73">
      <w:pPr>
        <w:widowControl w:val="0"/>
        <w:autoSpaceDE w:val="0"/>
        <w:autoSpaceDN w:val="0"/>
        <w:adjustRightInd w:val="0"/>
        <w:spacing w:after="0" w:line="240" w:lineRule="auto"/>
        <w:jc w:val="both"/>
        <w:rPr>
          <w:rFonts w:ascii="TimesNewRomanPSMT" w:hAnsi="TimesNewRomanPSMT" w:cs="TimesNewRomanPSMT"/>
          <w:sz w:val="24"/>
          <w:szCs w:val="24"/>
        </w:rPr>
      </w:pPr>
    </w:p>
    <w:p w:rsidR="00000000" w:rsidRDefault="00143F73">
      <w:pPr>
        <w:widowControl w:val="0"/>
        <w:autoSpaceDE w:val="0"/>
        <w:autoSpaceDN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b/>
          <w:bCs/>
          <w:sz w:val="24"/>
          <w:szCs w:val="24"/>
        </w:rPr>
        <w:t>Special Notes for Team Debate:</w:t>
      </w:r>
    </w:p>
    <w:p w:rsidR="00000000" w:rsidRDefault="00143F73">
      <w:pPr>
        <w:widowControl w:val="0"/>
        <w:autoSpaceDE w:val="0"/>
        <w:autoSpaceDN w:val="0"/>
        <w:adjustRightInd w:val="0"/>
        <w:spacing w:after="0" w:line="240" w:lineRule="auto"/>
        <w:ind w:left="360"/>
        <w:jc w:val="both"/>
        <w:rPr>
          <w:rFonts w:ascii="TimesNewRomanPSMT" w:hAnsi="TimesNewRomanPSMT" w:cs="TimesNewRomanPSMT"/>
        </w:rPr>
      </w:pPr>
    </w:p>
    <w:p w:rsidR="00000000" w:rsidRDefault="00143F73">
      <w:pPr>
        <w:widowControl w:val="0"/>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Division Qualification: Entries will be open to all competitors as long as they are undergraduate students.  </w:t>
      </w:r>
      <w:r>
        <w:rPr>
          <w:rFonts w:ascii="TimesNewRomanPSMT" w:hAnsi="TimesNewRomanPSMT" w:cs="TimesNewRomanPSMT"/>
          <w:b/>
          <w:bCs/>
        </w:rPr>
        <w:t>Keep in mind that competition will count against novice and Junior Varsity eligibility</w:t>
      </w:r>
      <w:r>
        <w:rPr>
          <w:rFonts w:ascii="TimesNewRomanPSMT" w:hAnsi="TimesNewRomanPSMT" w:cs="TimesNewRomanPSMT"/>
        </w:rPr>
        <w:t>.</w:t>
      </w:r>
    </w:p>
    <w:p w:rsidR="00000000" w:rsidRDefault="00143F73">
      <w:pPr>
        <w:widowControl w:val="0"/>
        <w:autoSpaceDE w:val="0"/>
        <w:autoSpaceDN w:val="0"/>
        <w:adjustRightInd w:val="0"/>
        <w:spacing w:after="0" w:line="240" w:lineRule="auto"/>
        <w:rPr>
          <w:rFonts w:ascii="TimesNewRomanPSMT" w:hAnsi="TimesNewRomanPSMT" w:cs="TimesNewRomanPSMT"/>
        </w:rPr>
      </w:pPr>
    </w:p>
    <w:p w:rsidR="00000000" w:rsidRDefault="00143F73">
      <w:pPr>
        <w:widowControl w:val="0"/>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Rules: (1) Teams will be given 5 topics at draw time.  The Negative gets to strike first alternating until affirmative selects the final topic.  (2) Teams may consult any research or coaching they need during prep time.  Keep in mind that the clock for pre</w:t>
      </w:r>
      <w:r>
        <w:rPr>
          <w:rFonts w:ascii="TimesNewRomanPSMT" w:hAnsi="TimesNewRomanPSMT" w:cs="TimesNewRomanPSMT"/>
        </w:rPr>
        <w:t xml:space="preserve">p time begins with drawing topics and ends the moment a competitor steps up to speak.  (3) No evidentiary material may be brought in the round and read with the exception of notes written down on a flowpad.  Certainly, citing evidence is important though. </w:t>
      </w:r>
      <w:r>
        <w:rPr>
          <w:rFonts w:ascii="TimesNewRomanPSMT" w:hAnsi="TimesNewRomanPSMT" w:cs="TimesNewRomanPSMT"/>
        </w:rPr>
        <w:t xml:space="preserve"> (4) The affirmative has the right to define, but must do so reasonably within the context of the resolution, allowing ground for the negative.</w:t>
      </w:r>
    </w:p>
    <w:p w:rsidR="00000000" w:rsidRDefault="00143F73">
      <w:pPr>
        <w:widowControl w:val="0"/>
        <w:autoSpaceDE w:val="0"/>
        <w:autoSpaceDN w:val="0"/>
        <w:adjustRightInd w:val="0"/>
        <w:spacing w:after="0" w:line="240" w:lineRule="auto"/>
        <w:rPr>
          <w:rFonts w:ascii="TimesNewRomanPSMT" w:hAnsi="TimesNewRomanPSMT" w:cs="TimesNewRomanPSMT"/>
        </w:rPr>
      </w:pPr>
    </w:p>
    <w:p w:rsidR="00000000" w:rsidRDefault="00143F73">
      <w:pPr>
        <w:widowControl w:val="0"/>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Times: Draw and Prep Time</w:t>
      </w:r>
      <w:r>
        <w:rPr>
          <w:rFonts w:ascii="TimesNewRomanPSMT" w:hAnsi="TimesNewRomanPSMT" w:cs="TimesNewRomanPSMT"/>
        </w:rPr>
        <w:tab/>
        <w:t xml:space="preserve">30 Minutes </w:t>
      </w:r>
    </w:p>
    <w:p w:rsidR="00000000" w:rsidRDefault="00143F73">
      <w:pPr>
        <w:widowControl w:val="0"/>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First Affirmative </w:t>
      </w:r>
      <w:r>
        <w:rPr>
          <w:rFonts w:ascii="TimesNewRomanPSMT" w:hAnsi="TimesNewRomanPSMT" w:cs="TimesNewRomanPSMT"/>
        </w:rPr>
        <w:tab/>
      </w:r>
      <w:r>
        <w:rPr>
          <w:rFonts w:ascii="TimesNewRomanPSMT" w:hAnsi="TimesNewRomanPSMT" w:cs="TimesNewRomanPSMT"/>
        </w:rPr>
        <w:tab/>
        <w:t>4 Minutes</w:t>
      </w:r>
    </w:p>
    <w:p w:rsidR="00000000" w:rsidRDefault="00143F73">
      <w:pPr>
        <w:widowControl w:val="0"/>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CX</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2 Minutes</w:t>
      </w:r>
    </w:p>
    <w:p w:rsidR="00000000" w:rsidRDefault="00143F73">
      <w:pPr>
        <w:widowControl w:val="0"/>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First Negative</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5 Minutes</w:t>
      </w:r>
    </w:p>
    <w:p w:rsidR="00000000" w:rsidRDefault="00143F73">
      <w:pPr>
        <w:widowControl w:val="0"/>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CX</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2 Minutes</w:t>
      </w:r>
    </w:p>
    <w:p w:rsidR="00000000" w:rsidRDefault="00143F73">
      <w:pPr>
        <w:widowControl w:val="0"/>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Second Affirmative</w:t>
      </w:r>
      <w:r>
        <w:rPr>
          <w:rFonts w:ascii="TimesNewRomanPSMT" w:hAnsi="TimesNewRomanPSMT" w:cs="TimesNewRomanPSMT"/>
        </w:rPr>
        <w:tab/>
      </w:r>
      <w:r>
        <w:rPr>
          <w:rFonts w:ascii="TimesNewRomanPSMT" w:hAnsi="TimesNewRomanPSMT" w:cs="TimesNewRomanPSMT"/>
        </w:rPr>
        <w:tab/>
        <w:t>5 Minutes</w:t>
      </w:r>
    </w:p>
    <w:p w:rsidR="00000000" w:rsidRDefault="00143F73">
      <w:pPr>
        <w:widowControl w:val="0"/>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CX</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2 Minutes</w:t>
      </w:r>
    </w:p>
    <w:p w:rsidR="00000000" w:rsidRDefault="00143F73">
      <w:pPr>
        <w:widowControl w:val="0"/>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Second Negative</w:t>
      </w:r>
      <w:r>
        <w:rPr>
          <w:rFonts w:ascii="TimesNewRomanPSMT" w:hAnsi="TimesNewRomanPSMT" w:cs="TimesNewRomanPSMT"/>
        </w:rPr>
        <w:tab/>
      </w:r>
      <w:r>
        <w:rPr>
          <w:rFonts w:ascii="TimesNewRomanPSMT" w:hAnsi="TimesNewRomanPSMT" w:cs="TimesNewRomanPSMT"/>
        </w:rPr>
        <w:tab/>
        <w:t>4 Minutes</w:t>
      </w:r>
    </w:p>
    <w:p w:rsidR="00000000" w:rsidRDefault="00143F73">
      <w:pPr>
        <w:widowControl w:val="0"/>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CX</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2 Minutes</w:t>
      </w:r>
    </w:p>
    <w:p w:rsidR="00000000" w:rsidRDefault="00143F73">
      <w:pPr>
        <w:widowControl w:val="0"/>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Negative Rebuttal</w:t>
      </w:r>
      <w:r>
        <w:rPr>
          <w:rFonts w:ascii="TimesNewRomanPSMT" w:hAnsi="TimesNewRomanPSMT" w:cs="TimesNewRomanPSMT"/>
        </w:rPr>
        <w:tab/>
      </w:r>
      <w:r>
        <w:rPr>
          <w:rFonts w:ascii="TimesNewRomanPSMT" w:hAnsi="TimesNewRomanPSMT" w:cs="TimesNewRomanPSMT"/>
        </w:rPr>
        <w:tab/>
        <w:t>3 Minutes</w:t>
      </w:r>
    </w:p>
    <w:p w:rsidR="00000000" w:rsidRDefault="00143F73">
      <w:pPr>
        <w:widowControl w:val="0"/>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Affirmative Rebuttal</w:t>
      </w:r>
      <w:r>
        <w:rPr>
          <w:rFonts w:ascii="TimesNewRomanPSMT" w:hAnsi="TimesNewRomanPSMT" w:cs="TimesNewRomanPSMT"/>
        </w:rPr>
        <w:tab/>
      </w:r>
      <w:r>
        <w:rPr>
          <w:rFonts w:ascii="TimesNewRomanPSMT" w:hAnsi="TimesNewRomanPSMT" w:cs="TimesNewRomanPSMT"/>
        </w:rPr>
        <w:tab/>
        <w:t>4 Minutes</w:t>
      </w:r>
    </w:p>
    <w:p w:rsidR="00000000" w:rsidRDefault="00143F73">
      <w:pPr>
        <w:widowControl w:val="0"/>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Negative Summary</w:t>
      </w:r>
      <w:r>
        <w:rPr>
          <w:rFonts w:ascii="TimesNewRomanPSMT" w:hAnsi="TimesNewRomanPSMT" w:cs="TimesNewRomanPSMT"/>
        </w:rPr>
        <w:tab/>
      </w:r>
      <w:r>
        <w:rPr>
          <w:rFonts w:ascii="TimesNewRomanPSMT" w:hAnsi="TimesNewRomanPSMT" w:cs="TimesNewRomanPSMT"/>
        </w:rPr>
        <w:tab/>
        <w:t>4 Minutes</w:t>
      </w:r>
    </w:p>
    <w:p w:rsidR="00000000" w:rsidRDefault="00143F73">
      <w:pPr>
        <w:widowControl w:val="0"/>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Affirmative Summary</w:t>
      </w:r>
      <w:r>
        <w:rPr>
          <w:rFonts w:ascii="TimesNewRomanPSMT" w:hAnsi="TimesNewRomanPSMT" w:cs="TimesNewRomanPSMT"/>
        </w:rPr>
        <w:tab/>
      </w:r>
      <w:r>
        <w:rPr>
          <w:rFonts w:ascii="TimesNewRomanPSMT" w:hAnsi="TimesNewRomanPSMT" w:cs="TimesNewRomanPSMT"/>
        </w:rPr>
        <w:tab/>
        <w:t>3 Minutes</w:t>
      </w:r>
    </w:p>
    <w:p w:rsidR="00000000" w:rsidRDefault="00143F73">
      <w:pPr>
        <w:widowControl w:val="0"/>
        <w:autoSpaceDE w:val="0"/>
        <w:autoSpaceDN w:val="0"/>
        <w:adjustRightInd w:val="0"/>
        <w:spacing w:after="0" w:line="240" w:lineRule="auto"/>
        <w:rPr>
          <w:rFonts w:ascii="TrebuchetMS" w:hAnsi="TrebuchetMS" w:cs="TrebuchetMS"/>
          <w:b/>
          <w:bCs/>
          <w:sz w:val="16"/>
          <w:szCs w:val="16"/>
        </w:rPr>
      </w:pPr>
    </w:p>
    <w:p w:rsidR="00000000" w:rsidRDefault="00143F73">
      <w:pPr>
        <w:widowControl w:val="0"/>
        <w:autoSpaceDE w:val="0"/>
        <w:autoSpaceDN w:val="0"/>
        <w:adjustRightInd w:val="0"/>
        <w:spacing w:after="0" w:line="240" w:lineRule="auto"/>
        <w:ind w:left="360"/>
        <w:jc w:val="both"/>
        <w:rPr>
          <w:rFonts w:ascii="TimesNewRomanPSMT" w:hAnsi="TimesNewRomanPSMT" w:cs="TimesNewRomanPSMT"/>
        </w:rPr>
      </w:pPr>
    </w:p>
    <w:sectPr w:rsidR="00000000">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F73"/>
    <w:rsid w:val="0014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79D614-4CB5-4A4A-982D-F5E5855D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4681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University of Arkansas at Monticello</vt:lpstr>
    </vt:vector>
  </TitlesOfParts>
  <Company>AM</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 at Monticello</dc:title>
  <dc:subject/>
  <dc:creator>KUTTENKULER</dc:creator>
  <cp:keywords/>
  <dc:description/>
  <cp:lastModifiedBy>Web Drake</cp:lastModifiedBy>
  <cp:revision>2</cp:revision>
  <dcterms:created xsi:type="dcterms:W3CDTF">2018-09-10T19:07:00Z</dcterms:created>
  <dcterms:modified xsi:type="dcterms:W3CDTF">2018-09-10T19:07:00Z</dcterms:modified>
</cp:coreProperties>
</file>