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E9" w:rsidRPr="005962A1" w:rsidRDefault="00620EE9" w:rsidP="00620EE9">
      <w:pPr>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14:anchorId="176965EB" wp14:editId="4177B46C">
            <wp:extent cx="1847850" cy="638175"/>
            <wp:effectExtent l="19050" t="0" r="0" b="0"/>
            <wp:docPr id="1" name="Picture 1" descr="BPCC Team Logo 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C Team Logo Reverse"/>
                    <pic:cNvPicPr>
                      <a:picLocks noChangeAspect="1" noChangeArrowheads="1"/>
                    </pic:cNvPicPr>
                  </pic:nvPicPr>
                  <pic:blipFill>
                    <a:blip r:embed="rId5" cstate="print"/>
                    <a:srcRect/>
                    <a:stretch>
                      <a:fillRect/>
                    </a:stretch>
                  </pic:blipFill>
                  <pic:spPr bwMode="auto">
                    <a:xfrm>
                      <a:off x="0" y="0"/>
                      <a:ext cx="1847850" cy="638175"/>
                    </a:xfrm>
                    <a:prstGeom prst="rect">
                      <a:avLst/>
                    </a:prstGeom>
                    <a:noFill/>
                    <a:ln w="9525">
                      <a:noFill/>
                      <a:miter lim="800000"/>
                      <a:headEnd/>
                      <a:tailEnd/>
                    </a:ln>
                  </pic:spPr>
                </pic:pic>
              </a:graphicData>
            </a:graphic>
          </wp:inline>
        </w:drawing>
      </w:r>
    </w:p>
    <w:p w:rsidR="00620EE9" w:rsidRPr="005A6DC9" w:rsidRDefault="00620EE9" w:rsidP="00620EE9">
      <w:pPr>
        <w:rPr>
          <w:rFonts w:ascii="Arial" w:hAnsi="Arial" w:cs="Arial"/>
          <w:sz w:val="20"/>
          <w:szCs w:val="20"/>
        </w:rPr>
      </w:pPr>
      <w:r w:rsidRPr="005A6DC9">
        <w:rPr>
          <w:rFonts w:ascii="Arial" w:hAnsi="Arial" w:cs="Arial"/>
          <w:sz w:val="20"/>
          <w:szCs w:val="20"/>
        </w:rPr>
        <w:t>Dear Colleagues,</w:t>
      </w:r>
    </w:p>
    <w:p w:rsidR="00620EE9" w:rsidRPr="003A038B" w:rsidRDefault="00620EE9" w:rsidP="00620EE9">
      <w:pPr>
        <w:rPr>
          <w:rFonts w:ascii="Arial" w:hAnsi="Arial" w:cs="Arial"/>
          <w:sz w:val="8"/>
          <w:szCs w:val="8"/>
        </w:rPr>
      </w:pPr>
    </w:p>
    <w:p w:rsidR="00620EE9" w:rsidRPr="005A6DC9" w:rsidRDefault="00620EE9" w:rsidP="00620EE9">
      <w:pPr>
        <w:rPr>
          <w:rFonts w:ascii="Arial" w:hAnsi="Arial" w:cs="Arial"/>
          <w:b/>
          <w:sz w:val="20"/>
          <w:szCs w:val="20"/>
        </w:rPr>
      </w:pPr>
      <w:r w:rsidRPr="005A6DC9">
        <w:rPr>
          <w:rFonts w:ascii="Arial" w:hAnsi="Arial" w:cs="Arial"/>
          <w:sz w:val="20"/>
          <w:szCs w:val="20"/>
        </w:rPr>
        <w:t xml:space="preserve">On behalf of Bossier Parish Community College, the Division of Communication and Performing Arts and the BPCC Debate Team, I invite you to the </w:t>
      </w:r>
      <w:r>
        <w:rPr>
          <w:rFonts w:ascii="Arial" w:hAnsi="Arial" w:cs="Arial"/>
          <w:b/>
          <w:sz w:val="20"/>
          <w:szCs w:val="20"/>
        </w:rPr>
        <w:t>1</w:t>
      </w:r>
      <w:r w:rsidR="009F5BF4">
        <w:rPr>
          <w:rFonts w:ascii="Arial" w:hAnsi="Arial" w:cs="Arial"/>
          <w:b/>
          <w:sz w:val="20"/>
          <w:szCs w:val="20"/>
        </w:rPr>
        <w:t>1</w:t>
      </w:r>
      <w:r>
        <w:rPr>
          <w:rFonts w:ascii="Arial" w:hAnsi="Arial" w:cs="Arial"/>
          <w:b/>
          <w:sz w:val="20"/>
          <w:szCs w:val="20"/>
        </w:rPr>
        <w:t>th a</w:t>
      </w:r>
      <w:r w:rsidRPr="005A6DC9">
        <w:rPr>
          <w:rFonts w:ascii="Arial" w:hAnsi="Arial" w:cs="Arial"/>
          <w:b/>
          <w:sz w:val="20"/>
          <w:szCs w:val="20"/>
        </w:rPr>
        <w:t xml:space="preserve">nnual Eddy Shell Invitational </w:t>
      </w:r>
      <w:r>
        <w:rPr>
          <w:rFonts w:ascii="Arial" w:hAnsi="Arial" w:cs="Arial"/>
          <w:b/>
          <w:sz w:val="20"/>
          <w:szCs w:val="20"/>
        </w:rPr>
        <w:t xml:space="preserve">Speech &amp; </w:t>
      </w:r>
      <w:r w:rsidRPr="005A6DC9">
        <w:rPr>
          <w:rFonts w:ascii="Arial" w:hAnsi="Arial" w:cs="Arial"/>
          <w:b/>
          <w:sz w:val="20"/>
          <w:szCs w:val="20"/>
        </w:rPr>
        <w:t>Debate Tournament</w:t>
      </w:r>
      <w:r w:rsidRPr="005A6DC9">
        <w:rPr>
          <w:rFonts w:ascii="Arial" w:hAnsi="Arial" w:cs="Arial"/>
          <w:sz w:val="20"/>
          <w:szCs w:val="20"/>
        </w:rPr>
        <w:t xml:space="preserve">, </w:t>
      </w:r>
      <w:r w:rsidRPr="00CF49AD">
        <w:rPr>
          <w:rFonts w:ascii="Arial" w:hAnsi="Arial" w:cs="Arial"/>
          <w:b/>
          <w:sz w:val="20"/>
          <w:szCs w:val="20"/>
        </w:rPr>
        <w:t xml:space="preserve">February </w:t>
      </w:r>
      <w:r>
        <w:rPr>
          <w:rFonts w:ascii="Arial" w:hAnsi="Arial" w:cs="Arial"/>
          <w:b/>
          <w:sz w:val="20"/>
          <w:szCs w:val="20"/>
        </w:rPr>
        <w:t>1</w:t>
      </w:r>
      <w:r w:rsidR="009F5BF4">
        <w:rPr>
          <w:rFonts w:ascii="Arial" w:hAnsi="Arial" w:cs="Arial"/>
          <w:b/>
          <w:sz w:val="20"/>
          <w:szCs w:val="20"/>
        </w:rPr>
        <w:t>5</w:t>
      </w:r>
      <w:r w:rsidRPr="00CF49AD">
        <w:rPr>
          <w:rFonts w:ascii="Arial" w:hAnsi="Arial" w:cs="Arial"/>
          <w:b/>
          <w:sz w:val="20"/>
          <w:szCs w:val="20"/>
        </w:rPr>
        <w:t>-</w:t>
      </w:r>
      <w:r>
        <w:rPr>
          <w:rFonts w:ascii="Arial" w:hAnsi="Arial" w:cs="Arial"/>
          <w:b/>
          <w:sz w:val="20"/>
          <w:szCs w:val="20"/>
        </w:rPr>
        <w:t>1</w:t>
      </w:r>
      <w:r w:rsidR="009F5BF4">
        <w:rPr>
          <w:rFonts w:ascii="Arial" w:hAnsi="Arial" w:cs="Arial"/>
          <w:b/>
          <w:sz w:val="20"/>
          <w:szCs w:val="20"/>
        </w:rPr>
        <w:t>7</w:t>
      </w:r>
      <w:r w:rsidRPr="00CF49AD">
        <w:rPr>
          <w:rFonts w:ascii="Arial" w:hAnsi="Arial" w:cs="Arial"/>
          <w:b/>
          <w:sz w:val="20"/>
          <w:szCs w:val="20"/>
        </w:rPr>
        <w:t>, 201</w:t>
      </w:r>
      <w:r w:rsidR="009F5BF4">
        <w:rPr>
          <w:rFonts w:ascii="Arial" w:hAnsi="Arial" w:cs="Arial"/>
          <w:b/>
          <w:sz w:val="20"/>
          <w:szCs w:val="20"/>
        </w:rPr>
        <w:t>9</w:t>
      </w:r>
      <w:r w:rsidRPr="005A6DC9">
        <w:rPr>
          <w:rFonts w:ascii="Arial" w:hAnsi="Arial" w:cs="Arial"/>
          <w:b/>
          <w:sz w:val="20"/>
          <w:szCs w:val="20"/>
        </w:rPr>
        <w:t xml:space="preserve">, </w:t>
      </w:r>
      <w:r w:rsidRPr="005A6DC9">
        <w:rPr>
          <w:rFonts w:ascii="Arial" w:hAnsi="Arial" w:cs="Arial"/>
          <w:sz w:val="20"/>
          <w:szCs w:val="20"/>
        </w:rPr>
        <w:t xml:space="preserve">at </w:t>
      </w:r>
      <w:r w:rsidRPr="005A6DC9">
        <w:rPr>
          <w:rFonts w:ascii="Arial" w:hAnsi="Arial" w:cs="Arial"/>
          <w:b/>
          <w:sz w:val="20"/>
          <w:szCs w:val="20"/>
        </w:rPr>
        <w:t xml:space="preserve">Bossier Parish Community College in Bossier City, Louisiana.  </w:t>
      </w:r>
    </w:p>
    <w:p w:rsidR="00620EE9" w:rsidRPr="003A038B" w:rsidRDefault="00620EE9" w:rsidP="00620EE9">
      <w:pPr>
        <w:rPr>
          <w:rFonts w:ascii="Arial" w:hAnsi="Arial" w:cs="Arial"/>
          <w:sz w:val="8"/>
          <w:szCs w:val="8"/>
        </w:rPr>
      </w:pPr>
    </w:p>
    <w:p w:rsidR="00620EE9" w:rsidRDefault="00620EE9" w:rsidP="00620EE9">
      <w:pPr>
        <w:rPr>
          <w:rFonts w:ascii="Arial" w:hAnsi="Arial" w:cs="Arial"/>
          <w:sz w:val="20"/>
          <w:szCs w:val="20"/>
        </w:rPr>
      </w:pPr>
      <w:r w:rsidRPr="005A6DC9">
        <w:rPr>
          <w:rFonts w:ascii="Arial" w:hAnsi="Arial" w:cs="Arial"/>
          <w:sz w:val="20"/>
          <w:szCs w:val="20"/>
        </w:rPr>
        <w:t>The competition will feature</w:t>
      </w:r>
      <w:r>
        <w:rPr>
          <w:rFonts w:ascii="Arial" w:hAnsi="Arial" w:cs="Arial"/>
          <w:sz w:val="20"/>
          <w:szCs w:val="20"/>
        </w:rPr>
        <w:t xml:space="preserve"> </w:t>
      </w:r>
      <w:r>
        <w:rPr>
          <w:rFonts w:ascii="Arial" w:hAnsi="Arial" w:cs="Arial"/>
          <w:b/>
          <w:sz w:val="20"/>
          <w:szCs w:val="20"/>
          <w:u w:val="single"/>
        </w:rPr>
        <w:t>4 preliminary rounds of TIPDA, 2 preliminary rounds of IE’s and 7 preliminary rounds of I</w:t>
      </w:r>
      <w:r w:rsidRPr="005A6DC9">
        <w:rPr>
          <w:rFonts w:ascii="Arial" w:hAnsi="Arial" w:cs="Arial"/>
          <w:b/>
          <w:sz w:val="20"/>
          <w:szCs w:val="20"/>
          <w:u w:val="single"/>
        </w:rPr>
        <w:t>PDA</w:t>
      </w:r>
      <w:r w:rsidR="009F5BF4">
        <w:rPr>
          <w:rFonts w:ascii="Arial" w:hAnsi="Arial" w:cs="Arial"/>
          <w:b/>
          <w:sz w:val="20"/>
          <w:szCs w:val="20"/>
          <w:u w:val="single"/>
        </w:rPr>
        <w:t>;</w:t>
      </w:r>
      <w:r w:rsidR="009F5BF4">
        <w:rPr>
          <w:rFonts w:ascii="Arial" w:hAnsi="Arial" w:cs="Arial"/>
          <w:b/>
          <w:sz w:val="20"/>
          <w:szCs w:val="20"/>
        </w:rPr>
        <w:t xml:space="preserve"> we’ll also be offering a special “mentor division” of TIPDA – details included in the invitation.  </w:t>
      </w:r>
      <w:r w:rsidR="009F5BF4" w:rsidRPr="009F5BF4">
        <w:rPr>
          <w:rFonts w:ascii="Arial" w:hAnsi="Arial" w:cs="Arial"/>
          <w:sz w:val="20"/>
          <w:szCs w:val="20"/>
        </w:rPr>
        <w:t>P</w:t>
      </w:r>
      <w:r w:rsidRPr="005A6DC9">
        <w:rPr>
          <w:rFonts w:ascii="Arial" w:hAnsi="Arial" w:cs="Arial"/>
          <w:sz w:val="20"/>
          <w:szCs w:val="20"/>
        </w:rPr>
        <w:t xml:space="preserve">izza will be provided midday on Saturday. We hope to offer you a fun and educational weekend of forensic competition.  </w:t>
      </w:r>
      <w:bookmarkStart w:id="1" w:name="OLE_LINK1"/>
      <w:bookmarkStart w:id="2" w:name="OLE_LINK2"/>
    </w:p>
    <w:p w:rsidR="009F5BF4" w:rsidRPr="003A038B" w:rsidRDefault="009F5BF4" w:rsidP="00620EE9">
      <w:pPr>
        <w:rPr>
          <w:rFonts w:ascii="Arial" w:hAnsi="Arial" w:cs="Arial"/>
          <w:sz w:val="8"/>
          <w:szCs w:val="8"/>
        </w:rPr>
      </w:pPr>
    </w:p>
    <w:p w:rsidR="00620EE9" w:rsidRPr="005A6DC9" w:rsidRDefault="00620EE9" w:rsidP="00620EE9">
      <w:pPr>
        <w:rPr>
          <w:rFonts w:ascii="Arial" w:hAnsi="Arial" w:cs="Arial"/>
          <w:sz w:val="20"/>
          <w:szCs w:val="20"/>
        </w:rPr>
      </w:pPr>
      <w:r w:rsidRPr="005A6DC9">
        <w:rPr>
          <w:rFonts w:ascii="Arial" w:hAnsi="Arial" w:cs="Arial"/>
          <w:sz w:val="20"/>
          <w:szCs w:val="20"/>
        </w:rPr>
        <w:t>In the pages that follow, you’ll find all the details.  If you have questions, please feel free to contact me at any time.</w:t>
      </w:r>
    </w:p>
    <w:p w:rsidR="00620EE9" w:rsidRPr="003A038B" w:rsidRDefault="00620EE9" w:rsidP="00620EE9">
      <w:pPr>
        <w:rPr>
          <w:rFonts w:ascii="Arial" w:hAnsi="Arial" w:cs="Arial"/>
          <w:sz w:val="8"/>
          <w:szCs w:val="8"/>
        </w:rPr>
      </w:pPr>
    </w:p>
    <w:p w:rsidR="00620EE9" w:rsidRPr="005A6DC9" w:rsidRDefault="00620EE9" w:rsidP="00620EE9">
      <w:pPr>
        <w:rPr>
          <w:rFonts w:ascii="Arial" w:hAnsi="Arial" w:cs="Arial"/>
          <w:sz w:val="20"/>
          <w:szCs w:val="20"/>
        </w:rPr>
      </w:pPr>
      <w:r w:rsidRPr="005A6DC9">
        <w:rPr>
          <w:rFonts w:ascii="Arial" w:hAnsi="Arial" w:cs="Arial"/>
          <w:sz w:val="20"/>
          <w:szCs w:val="20"/>
        </w:rPr>
        <w:t xml:space="preserve">Sincerely, </w:t>
      </w:r>
    </w:p>
    <w:p w:rsidR="00620EE9" w:rsidRPr="003A038B" w:rsidRDefault="00620EE9" w:rsidP="00620EE9">
      <w:pPr>
        <w:rPr>
          <w:rFonts w:ascii="Arial" w:hAnsi="Arial" w:cs="Arial"/>
          <w:sz w:val="8"/>
          <w:szCs w:val="8"/>
        </w:rPr>
      </w:pPr>
    </w:p>
    <w:p w:rsidR="00620EE9" w:rsidRPr="005A6DC9" w:rsidRDefault="00620EE9" w:rsidP="00620EE9">
      <w:pPr>
        <w:pBdr>
          <w:bottom w:val="single" w:sz="6" w:space="1" w:color="auto"/>
        </w:pBdr>
        <w:rPr>
          <w:rFonts w:ascii="Arial" w:hAnsi="Arial" w:cs="Arial"/>
          <w:sz w:val="20"/>
          <w:szCs w:val="20"/>
        </w:rPr>
      </w:pPr>
      <w:r w:rsidRPr="005A6DC9">
        <w:rPr>
          <w:rFonts w:ascii="Arial" w:hAnsi="Arial" w:cs="Arial"/>
          <w:sz w:val="20"/>
          <w:szCs w:val="20"/>
        </w:rPr>
        <w:t>Bob Alexander</w:t>
      </w:r>
    </w:p>
    <w:p w:rsidR="00620EE9" w:rsidRPr="003A038B" w:rsidRDefault="00620EE9" w:rsidP="00620EE9">
      <w:pPr>
        <w:pBdr>
          <w:bottom w:val="single" w:sz="6" w:space="1" w:color="auto"/>
        </w:pBdr>
        <w:rPr>
          <w:rFonts w:ascii="Arial" w:hAnsi="Arial" w:cs="Arial"/>
          <w:sz w:val="8"/>
          <w:szCs w:val="8"/>
        </w:rPr>
      </w:pPr>
    </w:p>
    <w:bookmarkEnd w:id="1"/>
    <w:bookmarkEnd w:id="2"/>
    <w:p w:rsidR="00620EE9" w:rsidRPr="005A6DC9" w:rsidRDefault="00620EE9" w:rsidP="00620EE9">
      <w:pPr>
        <w:rPr>
          <w:rFonts w:ascii="Arial" w:hAnsi="Arial" w:cs="Arial"/>
          <w:sz w:val="4"/>
          <w:szCs w:val="4"/>
        </w:rPr>
      </w:pPr>
    </w:p>
    <w:p w:rsidR="00620EE9" w:rsidRPr="005A6DC9" w:rsidRDefault="00620EE9" w:rsidP="00620EE9">
      <w:pPr>
        <w:rPr>
          <w:rFonts w:ascii="Arial" w:hAnsi="Arial" w:cs="Arial"/>
          <w:b/>
          <w:bCs/>
          <w:sz w:val="22"/>
          <w:szCs w:val="22"/>
          <w:u w:val="single"/>
        </w:rPr>
      </w:pPr>
      <w:r w:rsidRPr="005A6DC9">
        <w:rPr>
          <w:rFonts w:ascii="Arial" w:hAnsi="Arial" w:cs="Arial"/>
          <w:b/>
          <w:bCs/>
          <w:sz w:val="22"/>
          <w:szCs w:val="22"/>
          <w:u w:val="single"/>
        </w:rPr>
        <w:t>HOTEL INFORMATION</w:t>
      </w:r>
    </w:p>
    <w:p w:rsidR="00620EE9" w:rsidRDefault="00620EE9" w:rsidP="00620EE9">
      <w:pPr>
        <w:spacing w:line="210" w:lineRule="atLeast"/>
        <w:textAlignment w:val="bottom"/>
        <w:rPr>
          <w:rFonts w:ascii="Arial" w:hAnsi="Arial" w:cs="Arial"/>
          <w:bCs/>
          <w:color w:val="000000"/>
          <w:sz w:val="20"/>
          <w:szCs w:val="20"/>
        </w:rPr>
      </w:pPr>
      <w:r w:rsidRPr="005A6DC9">
        <w:rPr>
          <w:rFonts w:ascii="Arial" w:hAnsi="Arial" w:cs="Arial"/>
          <w:bCs/>
          <w:color w:val="000000"/>
          <w:sz w:val="20"/>
          <w:szCs w:val="20"/>
        </w:rPr>
        <w:t xml:space="preserve">We will not have a block of rooms reserved for the tournament, but if you have any questions concerning area hotels – we’ll be glad to provide assistance.  </w:t>
      </w:r>
    </w:p>
    <w:p w:rsidR="00620EE9" w:rsidRDefault="00620EE9" w:rsidP="00620EE9">
      <w:pPr>
        <w:spacing w:line="210" w:lineRule="atLeast"/>
        <w:textAlignment w:val="bottom"/>
        <w:rPr>
          <w:rFonts w:ascii="Arial" w:hAnsi="Arial" w:cs="Arial"/>
          <w:bCs/>
          <w:color w:val="000000"/>
          <w:sz w:val="20"/>
          <w:szCs w:val="20"/>
        </w:rPr>
      </w:pPr>
    </w:p>
    <w:p w:rsidR="00620EE9" w:rsidRDefault="00620EE9" w:rsidP="00620EE9">
      <w:pPr>
        <w:spacing w:line="210" w:lineRule="atLeast"/>
        <w:textAlignment w:val="bottom"/>
        <w:rPr>
          <w:rFonts w:ascii="Arial" w:hAnsi="Arial" w:cs="Arial"/>
          <w:color w:val="000000"/>
          <w:sz w:val="20"/>
          <w:szCs w:val="20"/>
        </w:rPr>
      </w:pPr>
      <w:r w:rsidRPr="005A6DC9">
        <w:rPr>
          <w:rFonts w:ascii="Arial" w:hAnsi="Arial" w:cs="Arial"/>
          <w:bCs/>
          <w:color w:val="000000"/>
          <w:sz w:val="20"/>
          <w:szCs w:val="20"/>
        </w:rPr>
        <w:t xml:space="preserve">The nearest hotels to campus are the </w:t>
      </w:r>
      <w:r w:rsidR="009F5BF4">
        <w:rPr>
          <w:rFonts w:ascii="Arial" w:hAnsi="Arial" w:cs="Arial"/>
          <w:b/>
          <w:bCs/>
          <w:color w:val="000000"/>
          <w:sz w:val="20"/>
          <w:szCs w:val="20"/>
        </w:rPr>
        <w:t xml:space="preserve">Clarion Inn </w:t>
      </w:r>
      <w:r w:rsidRPr="00BC03CA">
        <w:rPr>
          <w:rFonts w:ascii="Arial" w:hAnsi="Arial" w:cs="Arial"/>
          <w:b/>
          <w:bCs/>
          <w:color w:val="000000"/>
          <w:sz w:val="20"/>
          <w:szCs w:val="20"/>
        </w:rPr>
        <w:t>Bossier City</w:t>
      </w:r>
      <w:r w:rsidRPr="005A6DC9">
        <w:rPr>
          <w:rFonts w:ascii="Arial" w:hAnsi="Arial" w:cs="Arial"/>
          <w:bCs/>
          <w:color w:val="000000"/>
          <w:sz w:val="20"/>
          <w:szCs w:val="20"/>
        </w:rPr>
        <w:t xml:space="preserve"> (an older</w:t>
      </w:r>
      <w:r>
        <w:rPr>
          <w:rFonts w:ascii="Arial" w:hAnsi="Arial" w:cs="Arial"/>
          <w:bCs/>
          <w:color w:val="000000"/>
          <w:sz w:val="20"/>
          <w:szCs w:val="20"/>
        </w:rPr>
        <w:t xml:space="preserve"> but inexpensive</w:t>
      </w:r>
      <w:r w:rsidRPr="005A6DC9">
        <w:rPr>
          <w:rFonts w:ascii="Arial" w:hAnsi="Arial" w:cs="Arial"/>
          <w:bCs/>
          <w:color w:val="000000"/>
          <w:sz w:val="20"/>
          <w:szCs w:val="20"/>
        </w:rPr>
        <w:t xml:space="preserve"> hotel</w:t>
      </w:r>
      <w:r w:rsidR="009F5BF4">
        <w:rPr>
          <w:rFonts w:ascii="Arial" w:hAnsi="Arial" w:cs="Arial"/>
          <w:bCs/>
          <w:color w:val="000000"/>
          <w:sz w:val="20"/>
          <w:szCs w:val="20"/>
        </w:rPr>
        <w:t xml:space="preserve"> at</w:t>
      </w:r>
      <w:r w:rsidRPr="005A6DC9">
        <w:rPr>
          <w:rFonts w:ascii="Arial" w:hAnsi="Arial" w:cs="Arial"/>
          <w:bCs/>
          <w:color w:val="000000"/>
          <w:sz w:val="20"/>
          <w:szCs w:val="20"/>
        </w:rPr>
        <w:t xml:space="preserve"> </w:t>
      </w:r>
      <w:r w:rsidRPr="005A6DC9">
        <w:rPr>
          <w:rFonts w:ascii="Arial" w:hAnsi="Arial" w:cs="Arial"/>
          <w:color w:val="000000"/>
          <w:sz w:val="20"/>
          <w:szCs w:val="20"/>
        </w:rPr>
        <w:t xml:space="preserve">4000 Industrial Drive, I- 20 @ Exit 23, 318-747-0711), the </w:t>
      </w:r>
      <w:r w:rsidRPr="00BC03CA">
        <w:rPr>
          <w:rFonts w:ascii="Arial" w:hAnsi="Arial" w:cs="Arial"/>
          <w:b/>
          <w:color w:val="000000"/>
          <w:sz w:val="20"/>
          <w:szCs w:val="20"/>
        </w:rPr>
        <w:t>Holiday Inn Express Louisiana Downs</w:t>
      </w:r>
      <w:r w:rsidRPr="005A6DC9">
        <w:rPr>
          <w:rFonts w:ascii="Arial" w:hAnsi="Arial" w:cs="Arial"/>
          <w:color w:val="000000"/>
          <w:sz w:val="20"/>
          <w:szCs w:val="20"/>
        </w:rPr>
        <w:t xml:space="preserve"> (7970 East Texas Street, </w:t>
      </w:r>
      <w:r w:rsidRPr="005A6DC9">
        <w:rPr>
          <w:rStyle w:val="phone3"/>
          <w:rFonts w:ascii="Arial" w:hAnsi="Arial" w:cs="Arial"/>
          <w:color w:val="000000"/>
          <w:sz w:val="20"/>
          <w:szCs w:val="20"/>
        </w:rPr>
        <w:t>318-841-9800)</w:t>
      </w:r>
      <w:r>
        <w:rPr>
          <w:rStyle w:val="phone3"/>
          <w:rFonts w:ascii="Arial" w:hAnsi="Arial" w:cs="Arial"/>
          <w:color w:val="000000"/>
          <w:sz w:val="20"/>
          <w:szCs w:val="20"/>
        </w:rPr>
        <w:t>,</w:t>
      </w:r>
      <w:r w:rsidRPr="005A6DC9">
        <w:rPr>
          <w:rStyle w:val="phone3"/>
          <w:rFonts w:ascii="Arial" w:hAnsi="Arial" w:cs="Arial"/>
          <w:color w:val="000000"/>
          <w:sz w:val="20"/>
          <w:szCs w:val="20"/>
        </w:rPr>
        <w:t xml:space="preserve"> the </w:t>
      </w:r>
      <w:r w:rsidRPr="00BC03CA">
        <w:rPr>
          <w:rStyle w:val="phone3"/>
          <w:rFonts w:ascii="Arial" w:hAnsi="Arial" w:cs="Arial"/>
          <w:b/>
          <w:color w:val="000000"/>
          <w:sz w:val="20"/>
          <w:szCs w:val="20"/>
        </w:rPr>
        <w:t>SpringHill Suites Louisiana Downs</w:t>
      </w:r>
      <w:r w:rsidRPr="005A6DC9">
        <w:rPr>
          <w:rStyle w:val="phone3"/>
          <w:rFonts w:ascii="Arial" w:hAnsi="Arial" w:cs="Arial"/>
          <w:color w:val="000000"/>
          <w:sz w:val="20"/>
          <w:szCs w:val="20"/>
        </w:rPr>
        <w:t xml:space="preserve"> (</w:t>
      </w:r>
      <w:r w:rsidRPr="005A6DC9">
        <w:rPr>
          <w:rFonts w:ascii="Arial" w:hAnsi="Arial" w:cs="Arial"/>
          <w:color w:val="000000"/>
          <w:sz w:val="20"/>
          <w:szCs w:val="20"/>
        </w:rPr>
        <w:t>8010 E. Texas Street, 318-747-7772)</w:t>
      </w:r>
      <w:r w:rsidR="009F5BF4">
        <w:rPr>
          <w:rFonts w:ascii="Arial" w:hAnsi="Arial" w:cs="Arial"/>
          <w:color w:val="000000"/>
          <w:sz w:val="20"/>
          <w:szCs w:val="20"/>
        </w:rPr>
        <w:t xml:space="preserve">, &amp; </w:t>
      </w:r>
      <w:r>
        <w:rPr>
          <w:rFonts w:ascii="Arial" w:hAnsi="Arial" w:cs="Arial"/>
          <w:b/>
          <w:color w:val="000000"/>
          <w:sz w:val="20"/>
          <w:szCs w:val="20"/>
        </w:rPr>
        <w:t xml:space="preserve">Comfort Suites Louisiana Downs </w:t>
      </w:r>
      <w:r>
        <w:rPr>
          <w:rFonts w:ascii="Arial" w:hAnsi="Arial" w:cs="Arial"/>
          <w:color w:val="000000"/>
          <w:sz w:val="20"/>
          <w:szCs w:val="20"/>
        </w:rPr>
        <w:t>(7950 East Texas Street; 318-742-3444)</w:t>
      </w:r>
      <w:r w:rsidR="009F5BF4">
        <w:rPr>
          <w:rFonts w:ascii="Arial" w:hAnsi="Arial" w:cs="Arial"/>
          <w:color w:val="000000"/>
          <w:sz w:val="20"/>
          <w:szCs w:val="20"/>
        </w:rPr>
        <w:t xml:space="preserve">. </w:t>
      </w:r>
    </w:p>
    <w:p w:rsidR="009F5BF4" w:rsidRDefault="009F5BF4" w:rsidP="00620EE9">
      <w:pPr>
        <w:spacing w:line="210" w:lineRule="atLeast"/>
        <w:textAlignment w:val="bottom"/>
        <w:rPr>
          <w:rFonts w:ascii="Arial" w:hAnsi="Arial" w:cs="Arial"/>
          <w:color w:val="000000"/>
          <w:sz w:val="20"/>
          <w:szCs w:val="20"/>
        </w:rPr>
      </w:pPr>
    </w:p>
    <w:p w:rsidR="00620EE9" w:rsidRPr="00BC03CA" w:rsidRDefault="00620EE9" w:rsidP="00620EE9">
      <w:pPr>
        <w:spacing w:line="210" w:lineRule="atLeast"/>
        <w:textAlignment w:val="bottom"/>
        <w:rPr>
          <w:rFonts w:ascii="Arial" w:hAnsi="Arial" w:cs="Arial"/>
          <w:color w:val="000000"/>
          <w:sz w:val="20"/>
          <w:szCs w:val="20"/>
        </w:rPr>
      </w:pPr>
      <w:r>
        <w:rPr>
          <w:rFonts w:ascii="Arial" w:hAnsi="Arial" w:cs="Arial"/>
          <w:color w:val="000000"/>
          <w:sz w:val="20"/>
          <w:szCs w:val="20"/>
        </w:rPr>
        <w:t xml:space="preserve">Other recommended hotels in close proximity to the campus include: </w:t>
      </w:r>
      <w:r>
        <w:rPr>
          <w:rFonts w:ascii="Arial" w:hAnsi="Arial" w:cs="Arial"/>
          <w:b/>
          <w:color w:val="000000"/>
          <w:sz w:val="20"/>
          <w:szCs w:val="20"/>
        </w:rPr>
        <w:t xml:space="preserve">Hampton Inn Bossier City North </w:t>
      </w:r>
      <w:r>
        <w:rPr>
          <w:rFonts w:ascii="Arial" w:hAnsi="Arial" w:cs="Arial"/>
          <w:color w:val="000000"/>
          <w:sz w:val="20"/>
          <w:szCs w:val="20"/>
        </w:rPr>
        <w:t xml:space="preserve">(2691 Viking Drive,318-841-9700), </w:t>
      </w:r>
      <w:r w:rsidRPr="00BC03CA">
        <w:rPr>
          <w:rFonts w:ascii="Arial" w:hAnsi="Arial" w:cs="Arial"/>
          <w:b/>
          <w:color w:val="000000"/>
          <w:sz w:val="20"/>
          <w:szCs w:val="20"/>
        </w:rPr>
        <w:t>Hilton Garden Inn Bossier City</w:t>
      </w:r>
      <w:r>
        <w:rPr>
          <w:rFonts w:ascii="Arial" w:hAnsi="Arial" w:cs="Arial"/>
          <w:color w:val="000000"/>
          <w:sz w:val="20"/>
          <w:szCs w:val="20"/>
        </w:rPr>
        <w:t xml:space="preserve"> (2015 Old Minden Road, 318-759-1950) &amp; the </w:t>
      </w:r>
      <w:r w:rsidRPr="00BC03CA">
        <w:rPr>
          <w:rFonts w:ascii="Arial" w:hAnsi="Arial" w:cs="Arial"/>
          <w:b/>
          <w:color w:val="000000"/>
          <w:sz w:val="20"/>
          <w:szCs w:val="20"/>
        </w:rPr>
        <w:t>Homewood Suites Bossier City</w:t>
      </w:r>
      <w:r>
        <w:rPr>
          <w:rFonts w:ascii="Arial" w:hAnsi="Arial" w:cs="Arial"/>
          <w:color w:val="000000"/>
          <w:sz w:val="20"/>
          <w:szCs w:val="20"/>
        </w:rPr>
        <w:t xml:space="preserve"> (2015 Old Minden Road, 318-759-1940).</w:t>
      </w:r>
    </w:p>
    <w:p w:rsidR="00620EE9" w:rsidRPr="005A6DC9" w:rsidRDefault="00620EE9" w:rsidP="00620EE9">
      <w:pPr>
        <w:rPr>
          <w:rFonts w:ascii="Arial" w:hAnsi="Arial" w:cs="Arial"/>
          <w:bCs/>
          <w:sz w:val="20"/>
          <w:szCs w:val="20"/>
        </w:rPr>
      </w:pPr>
    </w:p>
    <w:p w:rsidR="00620EE9" w:rsidRPr="005A6DC9" w:rsidRDefault="00620EE9" w:rsidP="00620EE9">
      <w:pPr>
        <w:rPr>
          <w:rFonts w:ascii="Arial" w:hAnsi="Arial" w:cs="Arial"/>
          <w:b/>
          <w:bCs/>
          <w:sz w:val="10"/>
          <w:szCs w:val="10"/>
          <w:u w:val="single"/>
        </w:rPr>
      </w:pPr>
    </w:p>
    <w:p w:rsidR="00620EE9" w:rsidRPr="005A6DC9" w:rsidRDefault="00620EE9" w:rsidP="00620EE9">
      <w:pPr>
        <w:rPr>
          <w:rFonts w:ascii="Arial" w:hAnsi="Arial" w:cs="Arial"/>
          <w:b/>
          <w:color w:val="000000"/>
          <w:sz w:val="22"/>
          <w:szCs w:val="22"/>
          <w:u w:val="single"/>
        </w:rPr>
      </w:pPr>
      <w:r w:rsidRPr="005A6DC9">
        <w:rPr>
          <w:rFonts w:ascii="Arial" w:hAnsi="Arial" w:cs="Arial"/>
          <w:b/>
          <w:color w:val="000000"/>
          <w:sz w:val="22"/>
          <w:szCs w:val="22"/>
          <w:u w:val="single"/>
        </w:rPr>
        <w:t>DIRECTIONS</w:t>
      </w:r>
    </w:p>
    <w:p w:rsidR="00620EE9" w:rsidRPr="005A6DC9" w:rsidRDefault="00620EE9" w:rsidP="00620EE9">
      <w:pPr>
        <w:rPr>
          <w:rFonts w:ascii="Arial" w:hAnsi="Arial" w:cs="Arial"/>
          <w:color w:val="000000"/>
          <w:sz w:val="20"/>
          <w:szCs w:val="20"/>
        </w:rPr>
      </w:pPr>
      <w:r w:rsidRPr="005A6DC9">
        <w:rPr>
          <w:rFonts w:ascii="Arial" w:hAnsi="Arial" w:cs="Arial"/>
          <w:color w:val="000000"/>
          <w:sz w:val="20"/>
          <w:szCs w:val="20"/>
        </w:rPr>
        <w:t xml:space="preserve">BPCC is located at 6220 E. Texas St., Bossier City, LA 71111; the campus is 1.3 miles west of I-220 near Louisiana Downs.  </w:t>
      </w:r>
      <w:r w:rsidR="00463AB1">
        <w:rPr>
          <w:rFonts w:ascii="Arial" w:hAnsi="Arial" w:cs="Arial"/>
          <w:color w:val="000000"/>
          <w:sz w:val="20"/>
          <w:szCs w:val="20"/>
        </w:rPr>
        <w:t xml:space="preserve">Registration will be located on the first floor lobby of building F (our student center), at a table set-up near the main doors that open to the center of campus </w:t>
      </w:r>
      <w:r w:rsidRPr="005A6DC9">
        <w:rPr>
          <w:rFonts w:ascii="Arial" w:hAnsi="Arial" w:cs="Arial"/>
          <w:color w:val="000000"/>
          <w:sz w:val="20"/>
          <w:szCs w:val="20"/>
        </w:rPr>
        <w:t xml:space="preserve">– a campus map is available at </w:t>
      </w:r>
      <w:hyperlink r:id="rId6" w:history="1">
        <w:r w:rsidR="009F5BF4" w:rsidRPr="00A35C85">
          <w:rPr>
            <w:rStyle w:val="Hyperlink"/>
          </w:rPr>
          <w:t>https://www.bpcc.edu/wordpress/index.php/directory-campusmap/</w:t>
        </w:r>
      </w:hyperlink>
      <w:r w:rsidR="009F5BF4">
        <w:t xml:space="preserve"> </w:t>
      </w:r>
    </w:p>
    <w:p w:rsidR="00620EE9" w:rsidRPr="005A6DC9" w:rsidRDefault="00620EE9" w:rsidP="00620EE9">
      <w:pPr>
        <w:ind w:left="720"/>
        <w:rPr>
          <w:rFonts w:ascii="Arial" w:hAnsi="Arial" w:cs="Arial"/>
          <w:color w:val="000000"/>
          <w:sz w:val="20"/>
          <w:szCs w:val="20"/>
        </w:rPr>
      </w:pPr>
      <w:r w:rsidRPr="005A6DC9">
        <w:rPr>
          <w:rFonts w:ascii="Arial" w:hAnsi="Arial" w:cs="Arial"/>
          <w:b/>
          <w:color w:val="000000"/>
          <w:sz w:val="20"/>
          <w:szCs w:val="20"/>
        </w:rPr>
        <w:t>From the East:</w:t>
      </w:r>
      <w:r w:rsidRPr="005A6DC9">
        <w:rPr>
          <w:rFonts w:ascii="Arial" w:hAnsi="Arial" w:cs="Arial"/>
          <w:color w:val="000000"/>
          <w:sz w:val="20"/>
          <w:szCs w:val="20"/>
        </w:rPr>
        <w:t xml:space="preserve"> take I-20 West to Exit 26 (I-220); continue .4 miles to exit 17A (US-79/US-80).  Turn right on US-79/US-80 and proceed 1.3 miles – the campus is on your left.</w:t>
      </w:r>
    </w:p>
    <w:p w:rsidR="00620EE9" w:rsidRPr="005A6DC9" w:rsidRDefault="00620EE9" w:rsidP="00620EE9">
      <w:pPr>
        <w:ind w:left="720"/>
        <w:rPr>
          <w:rFonts w:ascii="Arial" w:hAnsi="Arial" w:cs="Arial"/>
          <w:sz w:val="20"/>
          <w:szCs w:val="20"/>
        </w:rPr>
      </w:pPr>
      <w:r w:rsidRPr="005A6DC9">
        <w:rPr>
          <w:rFonts w:ascii="Arial" w:hAnsi="Arial" w:cs="Arial"/>
          <w:b/>
          <w:sz w:val="20"/>
          <w:szCs w:val="20"/>
        </w:rPr>
        <w:t xml:space="preserve">From the West:  </w:t>
      </w:r>
      <w:r w:rsidRPr="005A6DC9">
        <w:rPr>
          <w:rFonts w:ascii="Arial" w:hAnsi="Arial" w:cs="Arial"/>
          <w:sz w:val="20"/>
          <w:szCs w:val="20"/>
        </w:rPr>
        <w:t xml:space="preserve">take I-20 East to Exit 23 (Industrial Drive).  Turn left onto Industrial drive (.3 miles).  Turn right onto US-79 E/US-80 E/E. Texas St.  Continue 1.3 miles – the campus is on your right. </w:t>
      </w:r>
    </w:p>
    <w:p w:rsidR="00BA3F5C" w:rsidRDefault="00BA3F5C"/>
    <w:p w:rsidR="00463AB1" w:rsidRDefault="00463AB1" w:rsidP="00463AB1">
      <w:pPr>
        <w:rPr>
          <w:rFonts w:ascii="Arial" w:hAnsi="Arial" w:cs="Arial"/>
          <w:b/>
          <w:color w:val="000000"/>
          <w:sz w:val="22"/>
          <w:szCs w:val="22"/>
          <w:u w:val="single"/>
        </w:rPr>
      </w:pPr>
      <w:r>
        <w:rPr>
          <w:rFonts w:ascii="Arial" w:hAnsi="Arial" w:cs="Arial"/>
          <w:b/>
          <w:color w:val="000000"/>
          <w:sz w:val="22"/>
          <w:szCs w:val="22"/>
          <w:u w:val="single"/>
        </w:rPr>
        <w:t>SCHEDULE</w:t>
      </w:r>
    </w:p>
    <w:p w:rsidR="00463AB1" w:rsidRDefault="00463AB1" w:rsidP="00463AB1">
      <w:pPr>
        <w:rPr>
          <w:rFonts w:ascii="Arial" w:hAnsi="Arial" w:cs="Arial"/>
          <w:b/>
          <w:color w:val="000000"/>
          <w:sz w:val="22"/>
          <w:szCs w:val="22"/>
          <w:u w:val="single"/>
        </w:rPr>
      </w:pPr>
    </w:p>
    <w:p w:rsidR="000442BB" w:rsidRDefault="000442BB" w:rsidP="00463AB1">
      <w:pPr>
        <w:rPr>
          <w:rFonts w:ascii="Arial" w:hAnsi="Arial" w:cs="Arial"/>
          <w:b/>
          <w:color w:val="000000"/>
          <w:sz w:val="22"/>
          <w:szCs w:val="22"/>
          <w:u w:val="single"/>
        </w:rPr>
        <w:sectPr w:rsidR="000442BB" w:rsidSect="00620EE9">
          <w:pgSz w:w="12240" w:h="15840"/>
          <w:pgMar w:top="720" w:right="720" w:bottom="720" w:left="720" w:header="720" w:footer="720" w:gutter="0"/>
          <w:cols w:space="720"/>
          <w:docGrid w:linePitch="360"/>
        </w:sectPr>
      </w:pPr>
    </w:p>
    <w:p w:rsidR="00463AB1" w:rsidRDefault="00463AB1" w:rsidP="00463AB1">
      <w:pPr>
        <w:rPr>
          <w:rFonts w:ascii="Arial" w:hAnsi="Arial" w:cs="Arial"/>
          <w:b/>
          <w:color w:val="000000"/>
          <w:sz w:val="22"/>
          <w:szCs w:val="22"/>
          <w:u w:val="single"/>
        </w:rPr>
      </w:pPr>
      <w:r>
        <w:rPr>
          <w:rFonts w:ascii="Arial" w:hAnsi="Arial" w:cs="Arial"/>
          <w:b/>
          <w:color w:val="000000"/>
          <w:sz w:val="22"/>
          <w:szCs w:val="22"/>
          <w:u w:val="single"/>
        </w:rPr>
        <w:t>Friday, February 1</w:t>
      </w:r>
      <w:r w:rsidR="009F5BF4">
        <w:rPr>
          <w:rFonts w:ascii="Arial" w:hAnsi="Arial" w:cs="Arial"/>
          <w:b/>
          <w:color w:val="000000"/>
          <w:sz w:val="22"/>
          <w:szCs w:val="22"/>
          <w:u w:val="single"/>
        </w:rPr>
        <w:t>5</w:t>
      </w:r>
    </w:p>
    <w:p w:rsidR="00463AB1" w:rsidRDefault="00463AB1" w:rsidP="00463AB1">
      <w:pPr>
        <w:rPr>
          <w:rFonts w:ascii="Arial" w:hAnsi="Arial" w:cs="Arial"/>
          <w:b/>
          <w:color w:val="000000"/>
          <w:sz w:val="20"/>
          <w:szCs w:val="20"/>
        </w:rPr>
      </w:pPr>
      <w:r w:rsidRPr="00463AB1">
        <w:rPr>
          <w:rFonts w:ascii="Arial" w:hAnsi="Arial" w:cs="Arial"/>
          <w:b/>
          <w:color w:val="000000"/>
          <w:sz w:val="20"/>
          <w:szCs w:val="20"/>
        </w:rPr>
        <w:t>TIPDA Schedule</w:t>
      </w:r>
    </w:p>
    <w:p w:rsidR="00463AB1" w:rsidRDefault="00463AB1" w:rsidP="00463AB1">
      <w:pPr>
        <w:rPr>
          <w:rFonts w:ascii="Arial" w:hAnsi="Arial" w:cs="Arial"/>
          <w:color w:val="000000"/>
          <w:sz w:val="20"/>
          <w:szCs w:val="20"/>
        </w:rPr>
      </w:pPr>
      <w:r>
        <w:rPr>
          <w:rFonts w:ascii="Arial" w:hAnsi="Arial" w:cs="Arial"/>
          <w:color w:val="000000"/>
          <w:sz w:val="20"/>
          <w:szCs w:val="20"/>
        </w:rPr>
        <w:t>11:00-11:30 Registration</w:t>
      </w:r>
    </w:p>
    <w:p w:rsidR="00463AB1" w:rsidRDefault="00463AB1" w:rsidP="00463AB1">
      <w:pPr>
        <w:rPr>
          <w:rFonts w:ascii="Arial" w:hAnsi="Arial" w:cs="Arial"/>
          <w:color w:val="000000"/>
          <w:sz w:val="20"/>
          <w:szCs w:val="20"/>
        </w:rPr>
      </w:pPr>
      <w:r>
        <w:rPr>
          <w:rFonts w:ascii="Arial" w:hAnsi="Arial" w:cs="Arial"/>
          <w:color w:val="000000"/>
          <w:sz w:val="20"/>
          <w:szCs w:val="20"/>
        </w:rPr>
        <w:t>11:45: TIPDA Round 1</w:t>
      </w:r>
    </w:p>
    <w:p w:rsidR="00463AB1" w:rsidRDefault="00463AB1" w:rsidP="00463AB1">
      <w:pPr>
        <w:rPr>
          <w:rFonts w:ascii="Arial" w:hAnsi="Arial" w:cs="Arial"/>
          <w:color w:val="000000"/>
          <w:sz w:val="20"/>
          <w:szCs w:val="20"/>
        </w:rPr>
      </w:pPr>
      <w:r>
        <w:rPr>
          <w:rFonts w:ascii="Arial" w:hAnsi="Arial" w:cs="Arial"/>
          <w:color w:val="000000"/>
          <w:sz w:val="20"/>
          <w:szCs w:val="20"/>
        </w:rPr>
        <w:t xml:space="preserve">  1:15: TIPDA Round 2</w:t>
      </w:r>
    </w:p>
    <w:p w:rsidR="00463AB1" w:rsidRDefault="00463AB1" w:rsidP="00463AB1">
      <w:pPr>
        <w:rPr>
          <w:rFonts w:ascii="Arial" w:hAnsi="Arial" w:cs="Arial"/>
          <w:color w:val="000000"/>
          <w:sz w:val="20"/>
          <w:szCs w:val="20"/>
        </w:rPr>
      </w:pPr>
      <w:r>
        <w:rPr>
          <w:rFonts w:ascii="Arial" w:hAnsi="Arial" w:cs="Arial"/>
          <w:color w:val="000000"/>
          <w:sz w:val="20"/>
          <w:szCs w:val="20"/>
        </w:rPr>
        <w:t xml:space="preserve">  2:45: TIPDA Round 3</w:t>
      </w:r>
    </w:p>
    <w:p w:rsidR="00463AB1" w:rsidRDefault="00463AB1" w:rsidP="00463AB1">
      <w:pPr>
        <w:rPr>
          <w:rFonts w:ascii="Arial" w:hAnsi="Arial" w:cs="Arial"/>
          <w:color w:val="000000"/>
          <w:sz w:val="16"/>
          <w:szCs w:val="16"/>
        </w:rPr>
      </w:pPr>
      <w:r>
        <w:rPr>
          <w:rFonts w:ascii="Arial" w:hAnsi="Arial" w:cs="Arial"/>
          <w:color w:val="000000"/>
          <w:sz w:val="20"/>
          <w:szCs w:val="20"/>
        </w:rPr>
        <w:t xml:space="preserve">  4:15: TIPDA Round 4 </w:t>
      </w:r>
      <w:r w:rsidRPr="00463AB1">
        <w:rPr>
          <w:rFonts w:ascii="Arial" w:hAnsi="Arial" w:cs="Arial"/>
          <w:color w:val="000000"/>
          <w:sz w:val="16"/>
          <w:szCs w:val="16"/>
        </w:rPr>
        <w:t>(tab open to all coaches for early review of ballots)</w:t>
      </w:r>
    </w:p>
    <w:p w:rsidR="00463AB1" w:rsidRDefault="00463AB1" w:rsidP="00463AB1">
      <w:pPr>
        <w:rPr>
          <w:rFonts w:ascii="Arial" w:hAnsi="Arial" w:cs="Arial"/>
          <w:color w:val="000000"/>
          <w:sz w:val="20"/>
          <w:szCs w:val="20"/>
        </w:rPr>
      </w:pPr>
      <w:r>
        <w:rPr>
          <w:rFonts w:ascii="Arial" w:hAnsi="Arial" w:cs="Arial"/>
          <w:color w:val="000000"/>
          <w:sz w:val="20"/>
          <w:szCs w:val="20"/>
        </w:rPr>
        <w:t xml:space="preserve">  6:00-6:20: Coaches Review</w:t>
      </w:r>
    </w:p>
    <w:p w:rsidR="00463AB1" w:rsidRDefault="00463AB1" w:rsidP="00463AB1">
      <w:pPr>
        <w:rPr>
          <w:rFonts w:ascii="Arial" w:hAnsi="Arial" w:cs="Arial"/>
          <w:color w:val="000000"/>
          <w:sz w:val="20"/>
          <w:szCs w:val="20"/>
        </w:rPr>
      </w:pPr>
      <w:r>
        <w:rPr>
          <w:rFonts w:ascii="Arial" w:hAnsi="Arial" w:cs="Arial"/>
          <w:color w:val="000000"/>
          <w:sz w:val="20"/>
          <w:szCs w:val="20"/>
        </w:rPr>
        <w:t xml:space="preserve">  6:30: TIPDA Quarterfinals</w:t>
      </w:r>
    </w:p>
    <w:p w:rsidR="00463AB1" w:rsidRDefault="00463AB1" w:rsidP="00463AB1">
      <w:pPr>
        <w:rPr>
          <w:rFonts w:ascii="Arial" w:hAnsi="Arial" w:cs="Arial"/>
          <w:color w:val="000000"/>
          <w:sz w:val="20"/>
          <w:szCs w:val="20"/>
        </w:rPr>
      </w:pPr>
      <w:r>
        <w:rPr>
          <w:rFonts w:ascii="Arial" w:hAnsi="Arial" w:cs="Arial"/>
          <w:color w:val="000000"/>
          <w:sz w:val="20"/>
          <w:szCs w:val="20"/>
        </w:rPr>
        <w:t xml:space="preserve">  8:15: TIPDA Semifinals</w:t>
      </w:r>
    </w:p>
    <w:p w:rsidR="00463AB1" w:rsidRPr="00463AB1" w:rsidRDefault="00463AB1" w:rsidP="00463AB1">
      <w:pPr>
        <w:rPr>
          <w:rFonts w:ascii="Arial" w:hAnsi="Arial" w:cs="Arial"/>
          <w:color w:val="000000"/>
          <w:sz w:val="20"/>
          <w:szCs w:val="20"/>
        </w:rPr>
      </w:pPr>
      <w:r>
        <w:rPr>
          <w:rFonts w:ascii="Arial" w:hAnsi="Arial" w:cs="Arial"/>
          <w:color w:val="000000"/>
          <w:sz w:val="20"/>
          <w:szCs w:val="20"/>
        </w:rPr>
        <w:t xml:space="preserve">  </w:t>
      </w:r>
    </w:p>
    <w:p w:rsidR="00463AB1" w:rsidRDefault="000442BB" w:rsidP="00463AB1">
      <w:pPr>
        <w:rPr>
          <w:rFonts w:ascii="Arial" w:hAnsi="Arial" w:cs="Arial"/>
          <w:b/>
          <w:color w:val="000000"/>
          <w:sz w:val="22"/>
          <w:szCs w:val="22"/>
          <w:u w:val="single"/>
        </w:rPr>
      </w:pPr>
      <w:r>
        <w:rPr>
          <w:rFonts w:ascii="Arial" w:hAnsi="Arial" w:cs="Arial"/>
          <w:b/>
          <w:color w:val="000000"/>
          <w:sz w:val="22"/>
          <w:szCs w:val="22"/>
          <w:u w:val="single"/>
        </w:rPr>
        <w:br w:type="column"/>
      </w:r>
      <w:r w:rsidR="00463AB1">
        <w:rPr>
          <w:rFonts w:ascii="Arial" w:hAnsi="Arial" w:cs="Arial"/>
          <w:b/>
          <w:color w:val="000000"/>
          <w:sz w:val="22"/>
          <w:szCs w:val="22"/>
          <w:u w:val="single"/>
        </w:rPr>
        <w:t>Friday, February 1</w:t>
      </w:r>
      <w:r w:rsidR="009F5BF4">
        <w:rPr>
          <w:rFonts w:ascii="Arial" w:hAnsi="Arial" w:cs="Arial"/>
          <w:b/>
          <w:color w:val="000000"/>
          <w:sz w:val="22"/>
          <w:szCs w:val="22"/>
          <w:u w:val="single"/>
        </w:rPr>
        <w:t>5</w:t>
      </w:r>
    </w:p>
    <w:p w:rsidR="00463AB1" w:rsidRDefault="00463AB1" w:rsidP="00463AB1">
      <w:pPr>
        <w:rPr>
          <w:rFonts w:ascii="Arial" w:hAnsi="Arial" w:cs="Arial"/>
          <w:b/>
          <w:color w:val="000000"/>
          <w:sz w:val="20"/>
          <w:szCs w:val="20"/>
        </w:rPr>
      </w:pPr>
      <w:r>
        <w:rPr>
          <w:rFonts w:ascii="Arial" w:hAnsi="Arial" w:cs="Arial"/>
          <w:b/>
          <w:color w:val="000000"/>
          <w:sz w:val="20"/>
          <w:szCs w:val="20"/>
        </w:rPr>
        <w:t xml:space="preserve">IE </w:t>
      </w:r>
      <w:r w:rsidRPr="00463AB1">
        <w:rPr>
          <w:rFonts w:ascii="Arial" w:hAnsi="Arial" w:cs="Arial"/>
          <w:b/>
          <w:color w:val="000000"/>
          <w:sz w:val="20"/>
          <w:szCs w:val="20"/>
        </w:rPr>
        <w:t>Schedule</w:t>
      </w:r>
    </w:p>
    <w:p w:rsidR="00463AB1" w:rsidRDefault="00463AB1" w:rsidP="00463AB1">
      <w:pPr>
        <w:rPr>
          <w:rFonts w:ascii="Arial" w:hAnsi="Arial" w:cs="Arial"/>
          <w:color w:val="000000"/>
          <w:sz w:val="20"/>
          <w:szCs w:val="20"/>
        </w:rPr>
      </w:pPr>
      <w:r>
        <w:rPr>
          <w:rFonts w:ascii="Arial" w:hAnsi="Arial" w:cs="Arial"/>
          <w:color w:val="000000"/>
          <w:sz w:val="20"/>
          <w:szCs w:val="20"/>
        </w:rPr>
        <w:t>11:00-11:30 Registration</w:t>
      </w:r>
    </w:p>
    <w:p w:rsidR="00463AB1" w:rsidRDefault="000442BB" w:rsidP="00463AB1">
      <w:pPr>
        <w:rPr>
          <w:rFonts w:ascii="Arial" w:hAnsi="Arial" w:cs="Arial"/>
          <w:color w:val="000000"/>
          <w:sz w:val="20"/>
          <w:szCs w:val="20"/>
        </w:rPr>
      </w:pPr>
      <w:r>
        <w:rPr>
          <w:rFonts w:ascii="Arial" w:hAnsi="Arial" w:cs="Arial"/>
          <w:color w:val="000000"/>
          <w:sz w:val="20"/>
          <w:szCs w:val="20"/>
        </w:rPr>
        <w:t>11:45: Ext. Draw</w:t>
      </w:r>
    </w:p>
    <w:p w:rsidR="000442BB" w:rsidRDefault="000442BB" w:rsidP="00463AB1">
      <w:pPr>
        <w:rPr>
          <w:rFonts w:ascii="Arial" w:hAnsi="Arial" w:cs="Arial"/>
          <w:color w:val="000000"/>
          <w:sz w:val="20"/>
          <w:szCs w:val="20"/>
        </w:rPr>
      </w:pPr>
      <w:r>
        <w:rPr>
          <w:rFonts w:ascii="Arial" w:hAnsi="Arial" w:cs="Arial"/>
          <w:color w:val="000000"/>
          <w:sz w:val="20"/>
          <w:szCs w:val="20"/>
        </w:rPr>
        <w:t>12:15: Round A-1</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1:30: Round B-1</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2:45: Ext. Draw</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3:15: Round A-2</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4:30: Round B-2</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5:45: Ext. Draw for finals</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6:15: Finals A</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7:30: Finals B</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9:30: IE Awards</w:t>
      </w:r>
    </w:p>
    <w:p w:rsidR="000442BB" w:rsidRDefault="000442BB" w:rsidP="00463AB1">
      <w:pPr>
        <w:rPr>
          <w:rFonts w:ascii="Arial" w:hAnsi="Arial" w:cs="Arial"/>
          <w:color w:val="000000"/>
          <w:sz w:val="20"/>
          <w:szCs w:val="20"/>
        </w:rPr>
      </w:pPr>
    </w:p>
    <w:p w:rsidR="000442BB" w:rsidRDefault="000442BB" w:rsidP="000442BB">
      <w:pPr>
        <w:rPr>
          <w:rFonts w:ascii="Arial" w:hAnsi="Arial" w:cs="Arial"/>
          <w:b/>
          <w:color w:val="000000"/>
          <w:sz w:val="22"/>
          <w:szCs w:val="22"/>
          <w:u w:val="single"/>
        </w:rPr>
      </w:pPr>
      <w:r>
        <w:rPr>
          <w:rFonts w:ascii="Arial" w:hAnsi="Arial" w:cs="Arial"/>
          <w:b/>
          <w:color w:val="000000"/>
          <w:sz w:val="22"/>
          <w:szCs w:val="22"/>
          <w:u w:val="single"/>
        </w:rPr>
        <w:br w:type="column"/>
      </w:r>
      <w:r>
        <w:rPr>
          <w:rFonts w:ascii="Arial" w:hAnsi="Arial" w:cs="Arial"/>
          <w:b/>
          <w:color w:val="000000"/>
          <w:sz w:val="22"/>
          <w:szCs w:val="22"/>
          <w:u w:val="single"/>
        </w:rPr>
        <w:t>Saturday, February 1</w:t>
      </w:r>
      <w:r w:rsidR="009F5BF4">
        <w:rPr>
          <w:rFonts w:ascii="Arial" w:hAnsi="Arial" w:cs="Arial"/>
          <w:b/>
          <w:color w:val="000000"/>
          <w:sz w:val="22"/>
          <w:szCs w:val="22"/>
          <w:u w:val="single"/>
        </w:rPr>
        <w:t>6</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8:00: TIPDA Finals</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8:30-9:00: Registration for Individual Debate Only Schools</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9:30: IPDA Round 1</w:t>
      </w:r>
    </w:p>
    <w:p w:rsidR="000442BB" w:rsidRDefault="000442BB" w:rsidP="000442BB">
      <w:pPr>
        <w:rPr>
          <w:rFonts w:ascii="Arial" w:hAnsi="Arial" w:cs="Arial"/>
          <w:color w:val="000000"/>
          <w:sz w:val="20"/>
          <w:szCs w:val="20"/>
        </w:rPr>
      </w:pPr>
      <w:r>
        <w:rPr>
          <w:rFonts w:ascii="Arial" w:hAnsi="Arial" w:cs="Arial"/>
          <w:color w:val="000000"/>
          <w:sz w:val="20"/>
          <w:szCs w:val="20"/>
        </w:rPr>
        <w:t>11:00: IPDA Round 2</w:t>
      </w:r>
    </w:p>
    <w:p w:rsidR="000442BB" w:rsidRDefault="000442BB" w:rsidP="000442BB">
      <w:pPr>
        <w:rPr>
          <w:rFonts w:ascii="Arial" w:hAnsi="Arial" w:cs="Arial"/>
          <w:color w:val="000000"/>
          <w:sz w:val="20"/>
          <w:szCs w:val="20"/>
        </w:rPr>
      </w:pPr>
      <w:r>
        <w:rPr>
          <w:rFonts w:ascii="Arial" w:hAnsi="Arial" w:cs="Arial"/>
          <w:color w:val="000000"/>
          <w:sz w:val="20"/>
          <w:szCs w:val="20"/>
        </w:rPr>
        <w:t>12:30: IPDA Round 3</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2:00: Lunch Break (pizza provided)</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2:30: IPDA Round 4</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4:00: IPDA Round 5</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5:30: IPDA Round 6</w:t>
      </w:r>
    </w:p>
    <w:p w:rsidR="000442BB" w:rsidRDefault="000442BB" w:rsidP="000442BB">
      <w:pPr>
        <w:rPr>
          <w:rFonts w:ascii="Arial" w:hAnsi="Arial" w:cs="Arial"/>
          <w:color w:val="000000"/>
          <w:sz w:val="16"/>
          <w:szCs w:val="16"/>
        </w:rPr>
      </w:pPr>
      <w:r>
        <w:rPr>
          <w:rFonts w:ascii="Arial" w:hAnsi="Arial" w:cs="Arial"/>
          <w:color w:val="000000"/>
          <w:sz w:val="20"/>
          <w:szCs w:val="20"/>
        </w:rPr>
        <w:t xml:space="preserve">  7:00: IPDA Round 7 </w:t>
      </w:r>
      <w:r w:rsidRPr="00463AB1">
        <w:rPr>
          <w:rFonts w:ascii="Arial" w:hAnsi="Arial" w:cs="Arial"/>
          <w:color w:val="000000"/>
          <w:sz w:val="16"/>
          <w:szCs w:val="16"/>
        </w:rPr>
        <w:t>(tab open to all coaches for early review of ballots)</w:t>
      </w:r>
    </w:p>
    <w:p w:rsidR="000442BB" w:rsidRDefault="000442BB" w:rsidP="000442BB">
      <w:pPr>
        <w:rPr>
          <w:rFonts w:ascii="Arial" w:hAnsi="Arial" w:cs="Arial"/>
          <w:color w:val="000000"/>
          <w:sz w:val="20"/>
          <w:szCs w:val="20"/>
        </w:rPr>
      </w:pPr>
    </w:p>
    <w:p w:rsidR="000442BB" w:rsidRDefault="000442BB" w:rsidP="000442BB">
      <w:pPr>
        <w:rPr>
          <w:rFonts w:ascii="Arial" w:hAnsi="Arial" w:cs="Arial"/>
          <w:b/>
          <w:color w:val="000000"/>
          <w:sz w:val="22"/>
          <w:szCs w:val="22"/>
          <w:u w:val="single"/>
        </w:rPr>
      </w:pPr>
      <w:r>
        <w:rPr>
          <w:rFonts w:ascii="Arial" w:hAnsi="Arial" w:cs="Arial"/>
          <w:b/>
          <w:color w:val="000000"/>
          <w:sz w:val="22"/>
          <w:szCs w:val="22"/>
          <w:u w:val="single"/>
        </w:rPr>
        <w:br w:type="column"/>
      </w:r>
      <w:r>
        <w:rPr>
          <w:rFonts w:ascii="Arial" w:hAnsi="Arial" w:cs="Arial"/>
          <w:b/>
          <w:color w:val="000000"/>
          <w:sz w:val="22"/>
          <w:szCs w:val="22"/>
          <w:u w:val="single"/>
        </w:rPr>
        <w:t>Sunday, February 1</w:t>
      </w:r>
      <w:r w:rsidR="009F5BF4">
        <w:rPr>
          <w:rFonts w:ascii="Arial" w:hAnsi="Arial" w:cs="Arial"/>
          <w:b/>
          <w:color w:val="000000"/>
          <w:sz w:val="22"/>
          <w:szCs w:val="22"/>
          <w:u w:val="single"/>
        </w:rPr>
        <w:t>7</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8:00-8:20: Coaches Review</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8:30: IPDA Double-Oct’s</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10:15: IPDA </w:t>
      </w:r>
      <w:proofErr w:type="spellStart"/>
      <w:r>
        <w:rPr>
          <w:rFonts w:ascii="Arial" w:hAnsi="Arial" w:cs="Arial"/>
          <w:color w:val="000000"/>
          <w:sz w:val="20"/>
          <w:szCs w:val="20"/>
        </w:rPr>
        <w:t>Octafinals</w:t>
      </w:r>
      <w:proofErr w:type="spellEnd"/>
    </w:p>
    <w:p w:rsidR="000442BB" w:rsidRDefault="000442BB" w:rsidP="000442BB">
      <w:pPr>
        <w:rPr>
          <w:rFonts w:ascii="Arial" w:hAnsi="Arial" w:cs="Arial"/>
          <w:color w:val="000000"/>
          <w:sz w:val="20"/>
          <w:szCs w:val="20"/>
        </w:rPr>
      </w:pPr>
      <w:r>
        <w:rPr>
          <w:rFonts w:ascii="Arial" w:hAnsi="Arial" w:cs="Arial"/>
          <w:color w:val="000000"/>
          <w:sz w:val="20"/>
          <w:szCs w:val="20"/>
        </w:rPr>
        <w:t>11:30: Awards</w:t>
      </w:r>
    </w:p>
    <w:p w:rsidR="000442BB" w:rsidRDefault="000442BB" w:rsidP="000442BB">
      <w:pPr>
        <w:rPr>
          <w:rFonts w:ascii="Arial" w:hAnsi="Arial" w:cs="Arial"/>
          <w:color w:val="000000"/>
          <w:sz w:val="20"/>
          <w:szCs w:val="20"/>
        </w:rPr>
      </w:pPr>
      <w:r>
        <w:rPr>
          <w:rFonts w:ascii="Arial" w:hAnsi="Arial" w:cs="Arial"/>
          <w:color w:val="000000"/>
          <w:sz w:val="20"/>
          <w:szCs w:val="20"/>
        </w:rPr>
        <w:t>12:00: IPDA Quarterfinals</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1:15: IPDA Semifinals</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2:30: IPDA Finals</w:t>
      </w:r>
    </w:p>
    <w:p w:rsidR="000442BB" w:rsidRDefault="000442BB" w:rsidP="000442BB">
      <w:pPr>
        <w:rPr>
          <w:rFonts w:ascii="Arial" w:hAnsi="Arial" w:cs="Arial"/>
          <w:color w:val="000000"/>
          <w:sz w:val="20"/>
          <w:szCs w:val="20"/>
        </w:rPr>
        <w:sectPr w:rsidR="000442BB" w:rsidSect="000442BB">
          <w:type w:val="continuous"/>
          <w:pgSz w:w="12240" w:h="15840"/>
          <w:pgMar w:top="720" w:right="720" w:bottom="720" w:left="720" w:header="720" w:footer="720" w:gutter="0"/>
          <w:cols w:num="4" w:space="144"/>
          <w:docGrid w:linePitch="360"/>
        </w:sectPr>
      </w:pPr>
    </w:p>
    <w:p w:rsidR="00CB1E2C" w:rsidRDefault="00CB1E2C" w:rsidP="00620EE9">
      <w:pPr>
        <w:rPr>
          <w:rFonts w:ascii="Arial" w:hAnsi="Arial" w:cs="Arial"/>
          <w:b/>
          <w:bCs/>
          <w:sz w:val="22"/>
          <w:szCs w:val="22"/>
          <w:u w:val="single"/>
        </w:rPr>
      </w:pPr>
    </w:p>
    <w:p w:rsidR="00620EE9" w:rsidRPr="005A6DC9" w:rsidRDefault="00620EE9" w:rsidP="00620EE9">
      <w:pPr>
        <w:rPr>
          <w:rFonts w:ascii="Arial" w:hAnsi="Arial" w:cs="Arial"/>
          <w:b/>
          <w:bCs/>
          <w:sz w:val="22"/>
          <w:szCs w:val="22"/>
          <w:u w:val="single"/>
        </w:rPr>
      </w:pPr>
      <w:r w:rsidRPr="005A6DC9">
        <w:rPr>
          <w:rFonts w:ascii="Arial" w:hAnsi="Arial" w:cs="Arial"/>
          <w:b/>
          <w:bCs/>
          <w:sz w:val="22"/>
          <w:szCs w:val="22"/>
          <w:u w:val="single"/>
        </w:rPr>
        <w:lastRenderedPageBreak/>
        <w:t>EVENT INFORMATION</w:t>
      </w:r>
    </w:p>
    <w:p w:rsidR="00D05001" w:rsidRPr="005A6DC9" w:rsidRDefault="00620EE9" w:rsidP="00620EE9">
      <w:pPr>
        <w:rPr>
          <w:rFonts w:ascii="Arial" w:hAnsi="Arial" w:cs="Arial"/>
          <w:sz w:val="20"/>
          <w:szCs w:val="20"/>
        </w:rPr>
      </w:pPr>
      <w:r w:rsidRPr="005A6DC9">
        <w:rPr>
          <w:rFonts w:ascii="Arial" w:hAnsi="Arial" w:cs="Arial"/>
          <w:sz w:val="20"/>
          <w:szCs w:val="20"/>
        </w:rPr>
        <w:t xml:space="preserve">1.  </w:t>
      </w:r>
      <w:r w:rsidRPr="005A6DC9">
        <w:rPr>
          <w:rFonts w:ascii="Arial" w:hAnsi="Arial" w:cs="Arial"/>
          <w:b/>
          <w:sz w:val="20"/>
          <w:szCs w:val="20"/>
        </w:rPr>
        <w:t>Awards</w:t>
      </w:r>
      <w:r w:rsidRPr="005A6DC9">
        <w:rPr>
          <w:rFonts w:ascii="Arial" w:hAnsi="Arial" w:cs="Arial"/>
          <w:sz w:val="20"/>
          <w:szCs w:val="20"/>
        </w:rPr>
        <w:t xml:space="preserve"> shall be presented to </w:t>
      </w:r>
      <w:r w:rsidRPr="005A6DC9">
        <w:rPr>
          <w:rFonts w:ascii="Arial" w:hAnsi="Arial" w:cs="Arial"/>
          <w:b/>
          <w:sz w:val="20"/>
          <w:szCs w:val="20"/>
        </w:rPr>
        <w:t>all elimination round participants</w:t>
      </w:r>
      <w:r w:rsidR="000442BB">
        <w:rPr>
          <w:rFonts w:ascii="Arial" w:hAnsi="Arial" w:cs="Arial"/>
          <w:sz w:val="20"/>
          <w:szCs w:val="20"/>
        </w:rPr>
        <w:t xml:space="preserve">, </w:t>
      </w:r>
      <w:r>
        <w:rPr>
          <w:rFonts w:ascii="Arial" w:hAnsi="Arial" w:cs="Arial"/>
          <w:sz w:val="20"/>
          <w:szCs w:val="20"/>
        </w:rPr>
        <w:t xml:space="preserve">the </w:t>
      </w:r>
      <w:r w:rsidRPr="005A6DC9">
        <w:rPr>
          <w:rFonts w:ascii="Arial" w:hAnsi="Arial" w:cs="Arial"/>
          <w:b/>
          <w:sz w:val="20"/>
          <w:szCs w:val="20"/>
        </w:rPr>
        <w:t>top five speakers</w:t>
      </w:r>
      <w:r w:rsidRPr="005A6DC9">
        <w:rPr>
          <w:rFonts w:ascii="Arial" w:hAnsi="Arial" w:cs="Arial"/>
          <w:sz w:val="20"/>
          <w:szCs w:val="20"/>
        </w:rPr>
        <w:t xml:space="preserve"> in each division</w:t>
      </w:r>
      <w:r>
        <w:rPr>
          <w:rFonts w:ascii="Arial" w:hAnsi="Arial" w:cs="Arial"/>
          <w:sz w:val="20"/>
          <w:szCs w:val="20"/>
        </w:rPr>
        <w:t xml:space="preserve"> of debate</w:t>
      </w:r>
      <w:r w:rsidR="00CB1E2C">
        <w:rPr>
          <w:rFonts w:ascii="Arial" w:hAnsi="Arial" w:cs="Arial"/>
          <w:sz w:val="20"/>
          <w:szCs w:val="20"/>
        </w:rPr>
        <w:t xml:space="preserve"> (mentor debates excluded)</w:t>
      </w:r>
      <w:r w:rsidR="00D05001">
        <w:rPr>
          <w:rFonts w:ascii="Arial" w:hAnsi="Arial" w:cs="Arial"/>
          <w:sz w:val="20"/>
          <w:szCs w:val="20"/>
        </w:rPr>
        <w:t xml:space="preserve">, and </w:t>
      </w:r>
      <w:r w:rsidR="00D05001">
        <w:rPr>
          <w:rFonts w:ascii="Arial" w:hAnsi="Arial" w:cs="Arial"/>
          <w:b/>
          <w:sz w:val="20"/>
          <w:szCs w:val="20"/>
        </w:rPr>
        <w:t>individual sweepstakes</w:t>
      </w:r>
      <w:r w:rsidR="00D05001">
        <w:rPr>
          <w:rFonts w:ascii="Arial" w:hAnsi="Arial" w:cs="Arial"/>
          <w:sz w:val="20"/>
          <w:szCs w:val="20"/>
        </w:rPr>
        <w:t xml:space="preserve"> in IE’s.  </w:t>
      </w:r>
      <w:r w:rsidRPr="005A6DC9">
        <w:rPr>
          <w:rFonts w:ascii="Arial" w:hAnsi="Arial" w:cs="Arial"/>
          <w:sz w:val="20"/>
          <w:szCs w:val="20"/>
        </w:rPr>
        <w:t xml:space="preserve">The </w:t>
      </w:r>
      <w:r w:rsidRPr="005A6DC9">
        <w:rPr>
          <w:rFonts w:ascii="Arial" w:hAnsi="Arial" w:cs="Arial"/>
          <w:b/>
          <w:sz w:val="20"/>
          <w:szCs w:val="20"/>
        </w:rPr>
        <w:t>top three programs</w:t>
      </w:r>
      <w:r w:rsidRPr="005A6DC9">
        <w:rPr>
          <w:rFonts w:ascii="Arial" w:hAnsi="Arial" w:cs="Arial"/>
          <w:sz w:val="20"/>
          <w:szCs w:val="20"/>
        </w:rPr>
        <w:t xml:space="preserve"> shall receive awards for sweepstakes</w:t>
      </w:r>
      <w:r>
        <w:rPr>
          <w:rFonts w:ascii="Arial" w:hAnsi="Arial" w:cs="Arial"/>
          <w:sz w:val="20"/>
          <w:szCs w:val="20"/>
        </w:rPr>
        <w:t xml:space="preserve"> </w:t>
      </w:r>
      <w:r w:rsidRPr="005A6DC9">
        <w:rPr>
          <w:rFonts w:ascii="Arial" w:hAnsi="Arial" w:cs="Arial"/>
          <w:sz w:val="20"/>
          <w:szCs w:val="20"/>
        </w:rPr>
        <w:t xml:space="preserve">and the </w:t>
      </w:r>
      <w:r w:rsidRPr="005A6DC9">
        <w:rPr>
          <w:rFonts w:ascii="Arial" w:hAnsi="Arial" w:cs="Arial"/>
          <w:b/>
          <w:sz w:val="20"/>
          <w:szCs w:val="20"/>
        </w:rPr>
        <w:t>top community college</w:t>
      </w:r>
      <w:r>
        <w:rPr>
          <w:rFonts w:ascii="Arial" w:hAnsi="Arial" w:cs="Arial"/>
          <w:b/>
          <w:sz w:val="20"/>
          <w:szCs w:val="20"/>
        </w:rPr>
        <w:t xml:space="preserve"> </w:t>
      </w:r>
      <w:r w:rsidRPr="005F6FD1">
        <w:rPr>
          <w:rFonts w:ascii="Arial" w:hAnsi="Arial" w:cs="Arial"/>
          <w:sz w:val="20"/>
          <w:szCs w:val="20"/>
        </w:rPr>
        <w:t>will be awarded for overall sweepstakes</w:t>
      </w:r>
      <w:r w:rsidRPr="005A6DC9">
        <w:rPr>
          <w:rFonts w:ascii="Arial" w:hAnsi="Arial" w:cs="Arial"/>
          <w:sz w:val="20"/>
          <w:szCs w:val="20"/>
        </w:rPr>
        <w:t>.  Th</w:t>
      </w:r>
      <w:r>
        <w:rPr>
          <w:rFonts w:ascii="Arial" w:hAnsi="Arial" w:cs="Arial"/>
          <w:sz w:val="20"/>
          <w:szCs w:val="20"/>
        </w:rPr>
        <w:t>e</w:t>
      </w:r>
      <w:r w:rsidRPr="005A6DC9">
        <w:rPr>
          <w:rFonts w:ascii="Arial" w:hAnsi="Arial" w:cs="Arial"/>
          <w:sz w:val="20"/>
          <w:szCs w:val="20"/>
        </w:rPr>
        <w:t xml:space="preserve"> </w:t>
      </w:r>
      <w:r w:rsidRPr="005A6DC9">
        <w:rPr>
          <w:rFonts w:ascii="Arial" w:hAnsi="Arial" w:cs="Arial"/>
          <w:b/>
          <w:sz w:val="20"/>
          <w:szCs w:val="20"/>
        </w:rPr>
        <w:t>“Debate Commander” award</w:t>
      </w:r>
      <w:r w:rsidRPr="005A6DC9">
        <w:rPr>
          <w:rFonts w:ascii="Arial" w:hAnsi="Arial" w:cs="Arial"/>
          <w:sz w:val="20"/>
          <w:szCs w:val="20"/>
        </w:rPr>
        <w:t xml:space="preserve"> will recognize proportional competitive success </w:t>
      </w:r>
      <w:r>
        <w:rPr>
          <w:rFonts w:ascii="Arial" w:hAnsi="Arial" w:cs="Arial"/>
          <w:sz w:val="20"/>
          <w:szCs w:val="20"/>
        </w:rPr>
        <w:t xml:space="preserve">based on a program’s total win percentage in prelim </w:t>
      </w:r>
      <w:r w:rsidR="00D05001">
        <w:rPr>
          <w:rFonts w:ascii="Arial" w:hAnsi="Arial" w:cs="Arial"/>
          <w:sz w:val="20"/>
          <w:szCs w:val="20"/>
        </w:rPr>
        <w:t xml:space="preserve">debate </w:t>
      </w:r>
      <w:r>
        <w:rPr>
          <w:rFonts w:ascii="Arial" w:hAnsi="Arial" w:cs="Arial"/>
          <w:sz w:val="20"/>
          <w:szCs w:val="20"/>
        </w:rPr>
        <w:t>rounds</w:t>
      </w:r>
      <w:r w:rsidRPr="005A6DC9">
        <w:rPr>
          <w:rFonts w:ascii="Arial" w:hAnsi="Arial" w:cs="Arial"/>
          <w:sz w:val="20"/>
          <w:szCs w:val="20"/>
        </w:rPr>
        <w:t xml:space="preserve"> (a program must have a minimum of 3 entries to qualify).  Additionally, the </w:t>
      </w:r>
      <w:r w:rsidRPr="005A6DC9">
        <w:rPr>
          <w:rFonts w:ascii="Arial" w:hAnsi="Arial" w:cs="Arial"/>
          <w:b/>
          <w:sz w:val="20"/>
          <w:szCs w:val="20"/>
        </w:rPr>
        <w:t>Eddy Shell Cumulative Sweepstakes award</w:t>
      </w:r>
      <w:r w:rsidRPr="005A6DC9">
        <w:rPr>
          <w:rFonts w:ascii="Arial" w:hAnsi="Arial" w:cs="Arial"/>
          <w:sz w:val="20"/>
          <w:szCs w:val="20"/>
        </w:rPr>
        <w:t xml:space="preserve"> will be awarded to the program with the highest total points earned from this tournament combined with all previous appearances at the Eddy Shell Invitational (once a program earns the award, their point total is re-set to zero).  Current standings entering the 201</w:t>
      </w:r>
      <w:r w:rsidR="00CB1E2C">
        <w:rPr>
          <w:rFonts w:ascii="Arial" w:hAnsi="Arial" w:cs="Arial"/>
          <w:sz w:val="20"/>
          <w:szCs w:val="20"/>
        </w:rPr>
        <w:t>9</w:t>
      </w:r>
      <w:r w:rsidRPr="005A6DC9">
        <w:rPr>
          <w:rFonts w:ascii="Arial" w:hAnsi="Arial" w:cs="Arial"/>
          <w:sz w:val="20"/>
          <w:szCs w:val="20"/>
        </w:rPr>
        <w:t xml:space="preserve"> Eddy Shell Invitational are as follows:</w:t>
      </w:r>
    </w:p>
    <w:tbl>
      <w:tblPr>
        <w:tblW w:w="11008" w:type="dxa"/>
        <w:tblLook w:val="04A0" w:firstRow="1" w:lastRow="0" w:firstColumn="1" w:lastColumn="0" w:noHBand="0" w:noVBand="1"/>
      </w:tblPr>
      <w:tblGrid>
        <w:gridCol w:w="2970"/>
        <w:gridCol w:w="270"/>
        <w:gridCol w:w="445"/>
        <w:gridCol w:w="255"/>
        <w:gridCol w:w="406"/>
        <w:gridCol w:w="74"/>
        <w:gridCol w:w="480"/>
        <w:gridCol w:w="152"/>
        <w:gridCol w:w="328"/>
        <w:gridCol w:w="244"/>
        <w:gridCol w:w="572"/>
        <w:gridCol w:w="144"/>
        <w:gridCol w:w="236"/>
        <w:gridCol w:w="192"/>
        <w:gridCol w:w="288"/>
        <w:gridCol w:w="284"/>
        <w:gridCol w:w="196"/>
        <w:gridCol w:w="376"/>
        <w:gridCol w:w="104"/>
        <w:gridCol w:w="468"/>
        <w:gridCol w:w="12"/>
        <w:gridCol w:w="560"/>
        <w:gridCol w:w="572"/>
        <w:gridCol w:w="572"/>
        <w:gridCol w:w="572"/>
        <w:gridCol w:w="236"/>
      </w:tblGrid>
      <w:tr w:rsidR="00CB1E2C" w:rsidRPr="00CB1E2C" w:rsidTr="00C467F8">
        <w:trPr>
          <w:gridAfter w:val="1"/>
          <w:wAfter w:w="236" w:type="dxa"/>
          <w:trHeight w:val="450"/>
        </w:trPr>
        <w:tc>
          <w:tcPr>
            <w:tcW w:w="3685" w:type="dxa"/>
            <w:gridSpan w:val="3"/>
            <w:tcBorders>
              <w:top w:val="nil"/>
              <w:left w:val="nil"/>
              <w:bottom w:val="nil"/>
              <w:right w:val="nil"/>
            </w:tcBorders>
            <w:shd w:val="clear" w:color="auto" w:fill="auto"/>
            <w:noWrap/>
            <w:vAlign w:val="bottom"/>
            <w:hideMark/>
          </w:tcPr>
          <w:p w:rsidR="00CB1E2C" w:rsidRPr="00CB1E2C" w:rsidRDefault="00CB1E2C" w:rsidP="00CB1E2C">
            <w:pPr>
              <w:rPr>
                <w:sz w:val="20"/>
                <w:szCs w:val="20"/>
              </w:rPr>
            </w:pPr>
          </w:p>
        </w:tc>
        <w:tc>
          <w:tcPr>
            <w:tcW w:w="661" w:type="dxa"/>
            <w:gridSpan w:val="2"/>
            <w:tcBorders>
              <w:top w:val="nil"/>
              <w:left w:val="nil"/>
              <w:bottom w:val="nil"/>
              <w:right w:val="nil"/>
            </w:tcBorders>
            <w:shd w:val="clear" w:color="auto" w:fill="auto"/>
            <w:noWrap/>
            <w:vAlign w:val="bottom"/>
            <w:hideMark/>
          </w:tcPr>
          <w:p w:rsidR="00CB1E2C" w:rsidRPr="00CB1E2C" w:rsidRDefault="00CB1E2C" w:rsidP="00CB1E2C">
            <w:pPr>
              <w:jc w:val="right"/>
              <w:rPr>
                <w:rFonts w:ascii="Arial" w:hAnsi="Arial" w:cs="Arial"/>
                <w:sz w:val="20"/>
                <w:szCs w:val="20"/>
              </w:rPr>
            </w:pPr>
            <w:r w:rsidRPr="00CB1E2C">
              <w:rPr>
                <w:rFonts w:ascii="Arial" w:hAnsi="Arial" w:cs="Arial"/>
                <w:sz w:val="20"/>
                <w:szCs w:val="20"/>
              </w:rPr>
              <w:t>Total</w:t>
            </w:r>
          </w:p>
        </w:tc>
        <w:tc>
          <w:tcPr>
            <w:tcW w:w="706" w:type="dxa"/>
            <w:gridSpan w:val="3"/>
            <w:tcBorders>
              <w:top w:val="nil"/>
              <w:left w:val="nil"/>
              <w:bottom w:val="nil"/>
              <w:right w:val="nil"/>
            </w:tcBorders>
            <w:shd w:val="clear" w:color="auto" w:fill="auto"/>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Points Reset</w:t>
            </w:r>
          </w:p>
        </w:tc>
        <w:tc>
          <w:tcPr>
            <w:tcW w:w="572" w:type="dxa"/>
            <w:gridSpan w:val="2"/>
            <w:tcBorders>
              <w:top w:val="nil"/>
              <w:left w:val="nil"/>
              <w:bottom w:val="nil"/>
              <w:right w:val="nil"/>
            </w:tcBorders>
            <w:shd w:val="clear" w:color="auto" w:fill="auto"/>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2018</w:t>
            </w:r>
          </w:p>
        </w:tc>
        <w:tc>
          <w:tcPr>
            <w:tcW w:w="572" w:type="dxa"/>
            <w:tcBorders>
              <w:top w:val="nil"/>
              <w:left w:val="nil"/>
              <w:bottom w:val="nil"/>
              <w:right w:val="nil"/>
            </w:tcBorders>
            <w:shd w:val="clear" w:color="auto" w:fill="auto"/>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2017</w:t>
            </w:r>
          </w:p>
        </w:tc>
        <w:tc>
          <w:tcPr>
            <w:tcW w:w="572" w:type="dxa"/>
            <w:gridSpan w:val="3"/>
            <w:tcBorders>
              <w:top w:val="nil"/>
              <w:left w:val="nil"/>
              <w:bottom w:val="nil"/>
              <w:right w:val="nil"/>
            </w:tcBorders>
            <w:shd w:val="clear" w:color="auto" w:fill="auto"/>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2016</w:t>
            </w:r>
          </w:p>
        </w:tc>
        <w:tc>
          <w:tcPr>
            <w:tcW w:w="572" w:type="dxa"/>
            <w:gridSpan w:val="2"/>
            <w:tcBorders>
              <w:top w:val="nil"/>
              <w:left w:val="nil"/>
              <w:bottom w:val="nil"/>
              <w:right w:val="nil"/>
            </w:tcBorders>
            <w:shd w:val="clear" w:color="auto" w:fill="auto"/>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2015</w:t>
            </w:r>
          </w:p>
        </w:tc>
        <w:tc>
          <w:tcPr>
            <w:tcW w:w="572" w:type="dxa"/>
            <w:gridSpan w:val="2"/>
            <w:tcBorders>
              <w:top w:val="nil"/>
              <w:left w:val="nil"/>
              <w:bottom w:val="nil"/>
              <w:right w:val="nil"/>
            </w:tcBorders>
            <w:shd w:val="clear" w:color="auto" w:fill="auto"/>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2014</w:t>
            </w:r>
          </w:p>
        </w:tc>
        <w:tc>
          <w:tcPr>
            <w:tcW w:w="572" w:type="dxa"/>
            <w:gridSpan w:val="2"/>
            <w:tcBorders>
              <w:top w:val="nil"/>
              <w:left w:val="nil"/>
              <w:bottom w:val="nil"/>
              <w:right w:val="nil"/>
            </w:tcBorders>
            <w:shd w:val="clear" w:color="auto" w:fill="auto"/>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2013</w:t>
            </w:r>
          </w:p>
        </w:tc>
        <w:tc>
          <w:tcPr>
            <w:tcW w:w="572" w:type="dxa"/>
            <w:gridSpan w:val="2"/>
            <w:tcBorders>
              <w:top w:val="nil"/>
              <w:left w:val="nil"/>
              <w:bottom w:val="nil"/>
              <w:right w:val="nil"/>
            </w:tcBorders>
            <w:shd w:val="clear" w:color="auto" w:fill="auto"/>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2012</w:t>
            </w:r>
          </w:p>
        </w:tc>
        <w:tc>
          <w:tcPr>
            <w:tcW w:w="572" w:type="dxa"/>
            <w:tcBorders>
              <w:top w:val="nil"/>
              <w:left w:val="nil"/>
              <w:bottom w:val="nil"/>
              <w:right w:val="nil"/>
            </w:tcBorders>
            <w:shd w:val="clear" w:color="auto" w:fill="auto"/>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2011</w:t>
            </w:r>
          </w:p>
        </w:tc>
        <w:tc>
          <w:tcPr>
            <w:tcW w:w="572" w:type="dxa"/>
            <w:tcBorders>
              <w:top w:val="nil"/>
              <w:left w:val="nil"/>
              <w:bottom w:val="nil"/>
              <w:right w:val="nil"/>
            </w:tcBorders>
            <w:shd w:val="clear" w:color="auto" w:fill="auto"/>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2010</w:t>
            </w:r>
          </w:p>
        </w:tc>
        <w:tc>
          <w:tcPr>
            <w:tcW w:w="572" w:type="dxa"/>
            <w:tcBorders>
              <w:top w:val="nil"/>
              <w:left w:val="nil"/>
              <w:bottom w:val="nil"/>
              <w:right w:val="nil"/>
            </w:tcBorders>
            <w:shd w:val="clear" w:color="auto" w:fill="auto"/>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2009</w:t>
            </w:r>
          </w:p>
        </w:tc>
      </w:tr>
      <w:tr w:rsidR="00CB1E2C" w:rsidRPr="00CB1E2C" w:rsidTr="00C467F8">
        <w:trPr>
          <w:gridAfter w:val="1"/>
          <w:wAfter w:w="236" w:type="dxa"/>
          <w:trHeight w:val="255"/>
        </w:trPr>
        <w:tc>
          <w:tcPr>
            <w:tcW w:w="368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Lee College</w:t>
            </w:r>
          </w:p>
        </w:tc>
        <w:tc>
          <w:tcPr>
            <w:tcW w:w="6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682</w:t>
            </w:r>
          </w:p>
        </w:tc>
        <w:tc>
          <w:tcPr>
            <w:tcW w:w="70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136</w:t>
            </w:r>
          </w:p>
        </w:tc>
        <w:tc>
          <w:tcPr>
            <w:tcW w:w="572" w:type="dxa"/>
            <w:tcBorders>
              <w:top w:val="single" w:sz="4" w:space="0" w:color="auto"/>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131</w:t>
            </w:r>
          </w:p>
        </w:tc>
        <w:tc>
          <w:tcPr>
            <w:tcW w:w="57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208</w:t>
            </w:r>
          </w:p>
        </w:tc>
        <w:tc>
          <w:tcPr>
            <w:tcW w:w="5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177</w:t>
            </w:r>
          </w:p>
        </w:tc>
        <w:tc>
          <w:tcPr>
            <w:tcW w:w="5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30</w:t>
            </w:r>
          </w:p>
        </w:tc>
        <w:tc>
          <w:tcPr>
            <w:tcW w:w="5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single" w:sz="4" w:space="0" w:color="auto"/>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single" w:sz="4" w:space="0" w:color="auto"/>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single" w:sz="4" w:space="0" w:color="auto"/>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East Texas Baptist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675.5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120</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106</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90</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97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32.5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67.5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42.5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53</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University of Tennessee-Knoxville</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630</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140</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162</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189</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88</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Stephen F. Austin State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620.5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66</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105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97.5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60.5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57</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85.5</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Henderson State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576</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54</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100</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80</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52.5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86</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53.5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23</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Wiley College</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545.5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161</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297</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88</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xml:space="preserve">University of Central Arkansas </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518</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159</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140</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123</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97</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Union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499</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-779.5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220</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279</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261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i/>
                <w:iCs/>
                <w:sz w:val="16"/>
                <w:szCs w:val="16"/>
              </w:rPr>
            </w:pPr>
            <w:r w:rsidRPr="00CB1E2C">
              <w:rPr>
                <w:rFonts w:ascii="Arial" w:hAnsi="Arial" w:cs="Arial"/>
                <w:i/>
                <w:iCs/>
                <w:strike/>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210</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156</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153</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Harding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451.5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66</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75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60</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31.5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48.5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15.5</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Arkansas Tech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366.5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157</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122</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42.5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Louisiana State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365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152</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213</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Louisiana Tech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320</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146</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84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30</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60</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i/>
                <w:iCs/>
                <w:sz w:val="16"/>
                <w:szCs w:val="16"/>
              </w:rPr>
            </w:pPr>
            <w:r w:rsidRPr="00CB1E2C">
              <w:rPr>
                <w:rFonts w:ascii="Arial" w:hAnsi="Arial" w:cs="Arial"/>
                <w:i/>
                <w:iCs/>
                <w:strike/>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i/>
                <w:iCs/>
                <w:sz w:val="16"/>
                <w:szCs w:val="16"/>
              </w:rPr>
            </w:pPr>
            <w:r w:rsidRPr="00CB1E2C">
              <w:rPr>
                <w:rFonts w:ascii="Arial" w:hAnsi="Arial" w:cs="Arial"/>
                <w:i/>
                <w:iCs/>
                <w:strike/>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Sam Houston State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317</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-397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113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145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154</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98.5</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College of the Mainland</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302</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99</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88</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39</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Northwestern State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274.5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74</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39</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123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38.5</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Northwest Arkansas Forensics</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269</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138</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132</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LSU-Alexandria</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235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18</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47</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89</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43.5</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Mississippi College</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221</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42</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39</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9</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30</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61</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William Carey University</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219</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auto" w:fill="auto"/>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219</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John Brown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200.5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147</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Louisiana College</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184</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-646</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30</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48</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12</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94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99</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138</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70</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126</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142</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72.5</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Middle Tennessee State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175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100</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75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Southern Methodist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173</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92</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66</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i/>
                <w:iCs/>
                <w:sz w:val="16"/>
                <w:szCs w:val="16"/>
              </w:rPr>
            </w:pPr>
            <w:r w:rsidRPr="00CB1E2C">
              <w:rPr>
                <w:rFonts w:ascii="Arial" w:hAnsi="Arial" w:cs="Arial"/>
                <w:i/>
                <w:iCs/>
                <w:strike/>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i/>
                <w:iCs/>
                <w:sz w:val="16"/>
                <w:szCs w:val="16"/>
              </w:rPr>
            </w:pPr>
            <w:r w:rsidRPr="00CB1E2C">
              <w:rPr>
                <w:rFonts w:ascii="Arial" w:hAnsi="Arial" w:cs="Arial"/>
                <w:i/>
                <w:iCs/>
                <w:strike/>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i/>
                <w:iCs/>
                <w:sz w:val="16"/>
                <w:szCs w:val="16"/>
              </w:rPr>
            </w:pPr>
            <w:r w:rsidRPr="00CB1E2C">
              <w:rPr>
                <w:rFonts w:ascii="Arial" w:hAnsi="Arial" w:cs="Arial"/>
                <w:i/>
                <w:iCs/>
                <w:strike/>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Jefferson State Community College</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157</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57</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74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26</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Independent Debate Coalition</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143</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18</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27.5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30.5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University of Mississippi</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142</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142</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Mississippi State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91</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91</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St. Mary's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84.5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53.5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31</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University of Southern Mississippi</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70</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43</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McNeese State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68</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68</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Tulane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42.5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22.5</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Drury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62</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62</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Texas A&amp;M International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60</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18</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42</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Lamar State College - Orange</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51</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51</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Jackson State University</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42</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42</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Crowder College</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36</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36</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University of Louisiana-Monroe</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34</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34</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University of Arkansas-Pine Bluff</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7.5</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7.5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LSU-Shreveport</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0</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-2523.5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227</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263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288</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257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265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235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254</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299</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251</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186</w:t>
            </w:r>
          </w:p>
        </w:tc>
      </w:tr>
      <w:tr w:rsidR="00CB1E2C" w:rsidRPr="00CB1E2C" w:rsidTr="00C467F8">
        <w:trPr>
          <w:gridAfter w:val="1"/>
          <w:wAfter w:w="236" w:type="dxa"/>
          <w:trHeight w:val="255"/>
        </w:trPr>
        <w:tc>
          <w:tcPr>
            <w:tcW w:w="368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University of Arkansas-Monticello</w:t>
            </w:r>
          </w:p>
        </w:tc>
        <w:tc>
          <w:tcPr>
            <w:tcW w:w="661"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0</w:t>
            </w:r>
          </w:p>
        </w:tc>
        <w:tc>
          <w:tcPr>
            <w:tcW w:w="706"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sz w:val="16"/>
                <w:szCs w:val="16"/>
              </w:rPr>
            </w:pPr>
            <w:r w:rsidRPr="00CB1E2C">
              <w:rPr>
                <w:rFonts w:ascii="Arial" w:hAnsi="Arial" w:cs="Arial"/>
                <w:sz w:val="16"/>
                <w:szCs w:val="16"/>
              </w:rPr>
              <w:t>-1327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sz w:val="16"/>
                <w:szCs w:val="16"/>
              </w:rPr>
            </w:pPr>
            <w:r w:rsidRPr="00CB1E2C">
              <w:rPr>
                <w:rFonts w:ascii="Arial" w:hAnsi="Arial" w:cs="Arial"/>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232</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219</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156</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114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132</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167</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139</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rPr>
                <w:rFonts w:ascii="Arial" w:hAnsi="Arial" w:cs="Arial"/>
                <w:i/>
                <w:iCs/>
                <w:sz w:val="16"/>
                <w:szCs w:val="16"/>
              </w:rPr>
            </w:pPr>
            <w:r w:rsidRPr="00CB1E2C">
              <w:rPr>
                <w:rFonts w:ascii="Arial" w:hAnsi="Arial" w:cs="Arial"/>
                <w:i/>
                <w:iCs/>
                <w:strike/>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CB1E2C" w:rsidRPr="00CB1E2C" w:rsidRDefault="00CB1E2C" w:rsidP="00CB1E2C">
            <w:pPr>
              <w:jc w:val="right"/>
              <w:rPr>
                <w:rFonts w:ascii="Arial" w:hAnsi="Arial" w:cs="Arial"/>
                <w:i/>
                <w:iCs/>
                <w:sz w:val="16"/>
                <w:szCs w:val="16"/>
              </w:rPr>
            </w:pPr>
            <w:r w:rsidRPr="00CB1E2C">
              <w:rPr>
                <w:rFonts w:ascii="Arial" w:hAnsi="Arial" w:cs="Arial"/>
                <w:i/>
                <w:iCs/>
                <w:strike/>
                <w:sz w:val="16"/>
                <w:szCs w:val="16"/>
              </w:rPr>
              <w:t>169</w:t>
            </w:r>
          </w:p>
        </w:tc>
      </w:tr>
      <w:tr w:rsidR="00CB1E2C" w:rsidRPr="00CB1E2C" w:rsidTr="00C467F8">
        <w:trPr>
          <w:trHeight w:val="255"/>
        </w:trPr>
        <w:tc>
          <w:tcPr>
            <w:tcW w:w="2970" w:type="dxa"/>
            <w:tcBorders>
              <w:top w:val="nil"/>
              <w:left w:val="nil"/>
              <w:bottom w:val="nil"/>
              <w:right w:val="nil"/>
            </w:tcBorders>
            <w:shd w:val="clear" w:color="auto" w:fill="auto"/>
            <w:noWrap/>
            <w:vAlign w:val="bottom"/>
            <w:hideMark/>
          </w:tcPr>
          <w:p w:rsidR="00CB1E2C" w:rsidRPr="00C467F8" w:rsidRDefault="00CB1E2C" w:rsidP="00CB1E2C">
            <w:pPr>
              <w:rPr>
                <w:rFonts w:ascii="Arial" w:hAnsi="Arial" w:cs="Arial"/>
                <w:b/>
                <w:bCs/>
                <w:sz w:val="16"/>
                <w:szCs w:val="16"/>
              </w:rPr>
            </w:pPr>
            <w:r w:rsidRPr="00C467F8">
              <w:rPr>
                <w:rFonts w:ascii="Arial" w:hAnsi="Arial" w:cs="Arial"/>
                <w:b/>
                <w:bCs/>
                <w:sz w:val="16"/>
                <w:szCs w:val="16"/>
              </w:rPr>
              <w:t>Past Winners:</w:t>
            </w:r>
          </w:p>
        </w:tc>
        <w:tc>
          <w:tcPr>
            <w:tcW w:w="270" w:type="dxa"/>
            <w:tcBorders>
              <w:top w:val="nil"/>
              <w:left w:val="nil"/>
              <w:bottom w:val="nil"/>
              <w:right w:val="nil"/>
            </w:tcBorders>
            <w:shd w:val="clear" w:color="auto" w:fill="auto"/>
            <w:noWrap/>
            <w:vAlign w:val="bottom"/>
            <w:hideMark/>
          </w:tcPr>
          <w:p w:rsidR="00CB1E2C" w:rsidRPr="00CB1E2C" w:rsidRDefault="00CB1E2C" w:rsidP="00CB1E2C">
            <w:pPr>
              <w:rPr>
                <w:rFonts w:ascii="Arial" w:hAnsi="Arial" w:cs="Arial"/>
                <w:b/>
                <w:bCs/>
                <w:sz w:val="12"/>
                <w:szCs w:val="12"/>
              </w:rPr>
            </w:pPr>
          </w:p>
        </w:tc>
        <w:tc>
          <w:tcPr>
            <w:tcW w:w="700" w:type="dxa"/>
            <w:gridSpan w:val="2"/>
            <w:tcBorders>
              <w:top w:val="nil"/>
              <w:left w:val="nil"/>
              <w:bottom w:val="nil"/>
              <w:right w:val="nil"/>
            </w:tcBorders>
            <w:shd w:val="clear" w:color="auto" w:fill="auto"/>
            <w:noWrap/>
            <w:vAlign w:val="bottom"/>
            <w:hideMark/>
          </w:tcPr>
          <w:p w:rsidR="00CB1E2C" w:rsidRPr="00CB1E2C" w:rsidRDefault="00CB1E2C" w:rsidP="00CB1E2C">
            <w:pPr>
              <w:rPr>
                <w:sz w:val="20"/>
                <w:szCs w:val="20"/>
              </w:rPr>
            </w:pPr>
          </w:p>
        </w:tc>
        <w:tc>
          <w:tcPr>
            <w:tcW w:w="480" w:type="dxa"/>
            <w:gridSpan w:val="2"/>
            <w:tcBorders>
              <w:top w:val="nil"/>
              <w:left w:val="nil"/>
              <w:bottom w:val="nil"/>
              <w:right w:val="nil"/>
            </w:tcBorders>
            <w:shd w:val="clear" w:color="auto" w:fill="auto"/>
            <w:noWrap/>
            <w:vAlign w:val="bottom"/>
            <w:hideMark/>
          </w:tcPr>
          <w:p w:rsidR="00CB1E2C" w:rsidRPr="00CB1E2C" w:rsidRDefault="00CB1E2C" w:rsidP="00CB1E2C">
            <w:pPr>
              <w:rPr>
                <w:sz w:val="20"/>
                <w:szCs w:val="20"/>
              </w:rPr>
            </w:pPr>
          </w:p>
        </w:tc>
        <w:tc>
          <w:tcPr>
            <w:tcW w:w="480" w:type="dxa"/>
            <w:tcBorders>
              <w:top w:val="nil"/>
              <w:left w:val="nil"/>
              <w:bottom w:val="nil"/>
              <w:right w:val="nil"/>
            </w:tcBorders>
            <w:shd w:val="clear" w:color="auto" w:fill="auto"/>
            <w:noWrap/>
            <w:vAlign w:val="bottom"/>
            <w:hideMark/>
          </w:tcPr>
          <w:p w:rsidR="00CB1E2C" w:rsidRPr="00CB1E2C" w:rsidRDefault="00CB1E2C" w:rsidP="00CB1E2C">
            <w:pPr>
              <w:rPr>
                <w:sz w:val="20"/>
                <w:szCs w:val="20"/>
              </w:rPr>
            </w:pPr>
          </w:p>
        </w:tc>
        <w:tc>
          <w:tcPr>
            <w:tcW w:w="480" w:type="dxa"/>
            <w:gridSpan w:val="2"/>
            <w:tcBorders>
              <w:top w:val="nil"/>
              <w:left w:val="nil"/>
              <w:bottom w:val="nil"/>
              <w:right w:val="nil"/>
            </w:tcBorders>
            <w:shd w:val="clear" w:color="auto" w:fill="auto"/>
            <w:noWrap/>
            <w:vAlign w:val="bottom"/>
            <w:hideMark/>
          </w:tcPr>
          <w:p w:rsidR="00CB1E2C" w:rsidRPr="00CB1E2C" w:rsidRDefault="00CB1E2C" w:rsidP="00CB1E2C">
            <w:pPr>
              <w:rPr>
                <w:sz w:val="20"/>
                <w:szCs w:val="20"/>
              </w:rPr>
            </w:pPr>
          </w:p>
        </w:tc>
        <w:tc>
          <w:tcPr>
            <w:tcW w:w="960" w:type="dxa"/>
            <w:gridSpan w:val="3"/>
            <w:tcBorders>
              <w:top w:val="nil"/>
              <w:left w:val="nil"/>
              <w:bottom w:val="nil"/>
              <w:right w:val="nil"/>
            </w:tcBorders>
            <w:shd w:val="clear" w:color="auto" w:fill="auto"/>
            <w:noWrap/>
            <w:vAlign w:val="bottom"/>
            <w:hideMark/>
          </w:tcPr>
          <w:p w:rsidR="00CB1E2C" w:rsidRPr="00CB1E2C" w:rsidRDefault="00CB1E2C" w:rsidP="00CB1E2C">
            <w:pPr>
              <w:rPr>
                <w:sz w:val="20"/>
                <w:szCs w:val="20"/>
              </w:rPr>
            </w:pPr>
          </w:p>
        </w:tc>
        <w:tc>
          <w:tcPr>
            <w:tcW w:w="236" w:type="dxa"/>
            <w:tcBorders>
              <w:top w:val="nil"/>
              <w:left w:val="nil"/>
              <w:bottom w:val="nil"/>
              <w:right w:val="nil"/>
            </w:tcBorders>
            <w:shd w:val="clear" w:color="auto" w:fill="auto"/>
            <w:noWrap/>
            <w:vAlign w:val="bottom"/>
            <w:hideMark/>
          </w:tcPr>
          <w:p w:rsidR="00CB1E2C" w:rsidRPr="00CB1E2C" w:rsidRDefault="00CB1E2C" w:rsidP="00CB1E2C">
            <w:pPr>
              <w:rPr>
                <w:sz w:val="20"/>
                <w:szCs w:val="20"/>
              </w:rPr>
            </w:pPr>
          </w:p>
        </w:tc>
        <w:tc>
          <w:tcPr>
            <w:tcW w:w="480" w:type="dxa"/>
            <w:gridSpan w:val="2"/>
            <w:tcBorders>
              <w:top w:val="nil"/>
              <w:left w:val="nil"/>
              <w:bottom w:val="nil"/>
              <w:right w:val="nil"/>
            </w:tcBorders>
            <w:shd w:val="clear" w:color="auto" w:fill="auto"/>
            <w:noWrap/>
            <w:vAlign w:val="bottom"/>
            <w:hideMark/>
          </w:tcPr>
          <w:p w:rsidR="00CB1E2C" w:rsidRPr="00CB1E2C" w:rsidRDefault="00CB1E2C" w:rsidP="00CB1E2C">
            <w:pPr>
              <w:rPr>
                <w:sz w:val="20"/>
                <w:szCs w:val="20"/>
              </w:rPr>
            </w:pPr>
          </w:p>
        </w:tc>
        <w:tc>
          <w:tcPr>
            <w:tcW w:w="480" w:type="dxa"/>
            <w:gridSpan w:val="2"/>
            <w:tcBorders>
              <w:top w:val="nil"/>
              <w:left w:val="nil"/>
              <w:bottom w:val="nil"/>
              <w:right w:val="nil"/>
            </w:tcBorders>
            <w:shd w:val="clear" w:color="auto" w:fill="auto"/>
            <w:noWrap/>
            <w:vAlign w:val="bottom"/>
            <w:hideMark/>
          </w:tcPr>
          <w:p w:rsidR="00CB1E2C" w:rsidRPr="00CB1E2C" w:rsidRDefault="00CB1E2C" w:rsidP="00CB1E2C">
            <w:pPr>
              <w:rPr>
                <w:sz w:val="20"/>
                <w:szCs w:val="20"/>
              </w:rPr>
            </w:pPr>
          </w:p>
        </w:tc>
        <w:tc>
          <w:tcPr>
            <w:tcW w:w="480" w:type="dxa"/>
            <w:gridSpan w:val="2"/>
            <w:tcBorders>
              <w:top w:val="nil"/>
              <w:left w:val="nil"/>
              <w:bottom w:val="nil"/>
              <w:right w:val="nil"/>
            </w:tcBorders>
            <w:shd w:val="clear" w:color="auto" w:fill="auto"/>
            <w:noWrap/>
            <w:vAlign w:val="bottom"/>
            <w:hideMark/>
          </w:tcPr>
          <w:p w:rsidR="00CB1E2C" w:rsidRPr="00CB1E2C" w:rsidRDefault="00CB1E2C" w:rsidP="00CB1E2C">
            <w:pPr>
              <w:rPr>
                <w:sz w:val="20"/>
                <w:szCs w:val="20"/>
              </w:rPr>
            </w:pPr>
          </w:p>
        </w:tc>
        <w:tc>
          <w:tcPr>
            <w:tcW w:w="480" w:type="dxa"/>
            <w:gridSpan w:val="2"/>
            <w:tcBorders>
              <w:top w:val="nil"/>
              <w:left w:val="nil"/>
              <w:bottom w:val="nil"/>
              <w:right w:val="nil"/>
            </w:tcBorders>
            <w:shd w:val="clear" w:color="auto" w:fill="auto"/>
            <w:noWrap/>
            <w:vAlign w:val="bottom"/>
            <w:hideMark/>
          </w:tcPr>
          <w:p w:rsidR="00CB1E2C" w:rsidRPr="00CB1E2C" w:rsidRDefault="00CB1E2C" w:rsidP="00CB1E2C">
            <w:pPr>
              <w:rPr>
                <w:sz w:val="20"/>
                <w:szCs w:val="20"/>
              </w:rPr>
            </w:pPr>
          </w:p>
        </w:tc>
        <w:tc>
          <w:tcPr>
            <w:tcW w:w="2512" w:type="dxa"/>
            <w:gridSpan w:val="5"/>
            <w:tcBorders>
              <w:top w:val="nil"/>
              <w:left w:val="nil"/>
              <w:bottom w:val="nil"/>
              <w:right w:val="nil"/>
            </w:tcBorders>
            <w:shd w:val="clear" w:color="auto" w:fill="auto"/>
            <w:noWrap/>
            <w:vAlign w:val="bottom"/>
            <w:hideMark/>
          </w:tcPr>
          <w:p w:rsidR="00CB1E2C" w:rsidRPr="00CB1E2C" w:rsidRDefault="00CB1E2C" w:rsidP="00CB1E2C">
            <w:pPr>
              <w:rPr>
                <w:sz w:val="20"/>
                <w:szCs w:val="20"/>
              </w:rPr>
            </w:pPr>
          </w:p>
        </w:tc>
      </w:tr>
      <w:tr w:rsidR="00CB1E2C" w:rsidRPr="00CB1E2C" w:rsidTr="00C467F8">
        <w:trPr>
          <w:gridAfter w:val="1"/>
          <w:wAfter w:w="236" w:type="dxa"/>
          <w:trHeight w:val="255"/>
        </w:trPr>
        <w:tc>
          <w:tcPr>
            <w:tcW w:w="2970" w:type="dxa"/>
            <w:tcBorders>
              <w:top w:val="nil"/>
              <w:left w:val="nil"/>
              <w:bottom w:val="nil"/>
              <w:right w:val="nil"/>
            </w:tcBorders>
            <w:shd w:val="clear" w:color="auto" w:fill="auto"/>
            <w:noWrap/>
            <w:vAlign w:val="bottom"/>
            <w:hideMark/>
          </w:tcPr>
          <w:p w:rsidR="00CB1E2C" w:rsidRPr="00CB1E2C" w:rsidRDefault="00CB1E2C" w:rsidP="00CB1E2C">
            <w:pPr>
              <w:rPr>
                <w:rFonts w:ascii="Arial" w:hAnsi="Arial" w:cs="Arial"/>
                <w:sz w:val="12"/>
                <w:szCs w:val="12"/>
              </w:rPr>
            </w:pPr>
            <w:r w:rsidRPr="00CB1E2C">
              <w:rPr>
                <w:rFonts w:ascii="Arial" w:hAnsi="Arial" w:cs="Arial"/>
                <w:sz w:val="12"/>
                <w:szCs w:val="12"/>
              </w:rPr>
              <w:t>2010: LSU-Shreveport (436 points)</w:t>
            </w:r>
          </w:p>
        </w:tc>
        <w:tc>
          <w:tcPr>
            <w:tcW w:w="3370" w:type="dxa"/>
            <w:gridSpan w:val="11"/>
            <w:tcBorders>
              <w:top w:val="nil"/>
              <w:left w:val="nil"/>
              <w:bottom w:val="nil"/>
              <w:right w:val="nil"/>
            </w:tcBorders>
            <w:shd w:val="clear" w:color="000000" w:fill="FFFFFF"/>
            <w:noWrap/>
            <w:vAlign w:val="bottom"/>
            <w:hideMark/>
          </w:tcPr>
          <w:p w:rsidR="00CB1E2C" w:rsidRPr="00CB1E2C" w:rsidRDefault="00CB1E2C" w:rsidP="00CB1E2C">
            <w:pPr>
              <w:rPr>
                <w:rFonts w:ascii="Arial" w:hAnsi="Arial" w:cs="Arial"/>
                <w:sz w:val="12"/>
                <w:szCs w:val="12"/>
              </w:rPr>
            </w:pPr>
            <w:r w:rsidRPr="00CB1E2C">
              <w:rPr>
                <w:rFonts w:ascii="Arial" w:hAnsi="Arial" w:cs="Arial"/>
                <w:sz w:val="12"/>
                <w:szCs w:val="12"/>
              </w:rPr>
              <w:t>2013: University of Arkansas-Monticello (606 points)</w:t>
            </w:r>
          </w:p>
        </w:tc>
        <w:tc>
          <w:tcPr>
            <w:tcW w:w="4432" w:type="dxa"/>
            <w:gridSpan w:val="13"/>
            <w:tcBorders>
              <w:top w:val="nil"/>
              <w:left w:val="nil"/>
              <w:bottom w:val="nil"/>
              <w:right w:val="nil"/>
            </w:tcBorders>
            <w:shd w:val="clear" w:color="auto" w:fill="auto"/>
            <w:noWrap/>
            <w:vAlign w:val="bottom"/>
            <w:hideMark/>
          </w:tcPr>
          <w:p w:rsidR="00CB1E2C" w:rsidRPr="00CB1E2C" w:rsidRDefault="00CB1E2C" w:rsidP="00CB1E2C">
            <w:pPr>
              <w:rPr>
                <w:rFonts w:ascii="Arial" w:hAnsi="Arial" w:cs="Arial"/>
                <w:sz w:val="12"/>
                <w:szCs w:val="12"/>
              </w:rPr>
            </w:pPr>
            <w:r w:rsidRPr="00CB1E2C">
              <w:rPr>
                <w:rFonts w:ascii="Arial" w:hAnsi="Arial" w:cs="Arial"/>
                <w:sz w:val="12"/>
                <w:szCs w:val="12"/>
              </w:rPr>
              <w:t>2016: Union University (779.5 points)</w:t>
            </w:r>
          </w:p>
        </w:tc>
      </w:tr>
      <w:tr w:rsidR="00CB1E2C" w:rsidRPr="00CB1E2C" w:rsidTr="00C467F8">
        <w:trPr>
          <w:gridAfter w:val="1"/>
          <w:wAfter w:w="236" w:type="dxa"/>
          <w:trHeight w:val="255"/>
        </w:trPr>
        <w:tc>
          <w:tcPr>
            <w:tcW w:w="2970" w:type="dxa"/>
            <w:tcBorders>
              <w:top w:val="nil"/>
              <w:left w:val="nil"/>
              <w:bottom w:val="nil"/>
              <w:right w:val="nil"/>
            </w:tcBorders>
            <w:shd w:val="clear" w:color="auto" w:fill="auto"/>
            <w:noWrap/>
            <w:vAlign w:val="bottom"/>
            <w:hideMark/>
          </w:tcPr>
          <w:p w:rsidR="00CB1E2C" w:rsidRPr="00CB1E2C" w:rsidRDefault="00CB1E2C" w:rsidP="00CB1E2C">
            <w:pPr>
              <w:rPr>
                <w:rFonts w:ascii="Arial" w:hAnsi="Arial" w:cs="Arial"/>
                <w:sz w:val="12"/>
                <w:szCs w:val="12"/>
              </w:rPr>
            </w:pPr>
            <w:r w:rsidRPr="00CB1E2C">
              <w:rPr>
                <w:rFonts w:ascii="Arial" w:hAnsi="Arial" w:cs="Arial"/>
                <w:sz w:val="12"/>
                <w:szCs w:val="12"/>
              </w:rPr>
              <w:t>2011: Sam Houston State University (397 points)</w:t>
            </w:r>
          </w:p>
        </w:tc>
        <w:tc>
          <w:tcPr>
            <w:tcW w:w="3370" w:type="dxa"/>
            <w:gridSpan w:val="11"/>
            <w:tcBorders>
              <w:top w:val="nil"/>
              <w:left w:val="nil"/>
              <w:bottom w:val="nil"/>
              <w:right w:val="nil"/>
            </w:tcBorders>
            <w:shd w:val="clear" w:color="auto" w:fill="auto"/>
            <w:noWrap/>
            <w:vAlign w:val="bottom"/>
            <w:hideMark/>
          </w:tcPr>
          <w:p w:rsidR="00CB1E2C" w:rsidRPr="00CB1E2C" w:rsidRDefault="00CB1E2C" w:rsidP="00CB1E2C">
            <w:pPr>
              <w:rPr>
                <w:rFonts w:ascii="Arial" w:hAnsi="Arial" w:cs="Arial"/>
                <w:sz w:val="12"/>
                <w:szCs w:val="12"/>
              </w:rPr>
            </w:pPr>
            <w:r w:rsidRPr="00CB1E2C">
              <w:rPr>
                <w:rFonts w:ascii="Arial" w:hAnsi="Arial" w:cs="Arial"/>
                <w:sz w:val="12"/>
                <w:szCs w:val="12"/>
              </w:rPr>
              <w:t>2014: Louisiana College (646 points)</w:t>
            </w:r>
          </w:p>
        </w:tc>
        <w:tc>
          <w:tcPr>
            <w:tcW w:w="4432" w:type="dxa"/>
            <w:gridSpan w:val="13"/>
            <w:tcBorders>
              <w:top w:val="nil"/>
              <w:left w:val="nil"/>
              <w:bottom w:val="nil"/>
              <w:right w:val="nil"/>
            </w:tcBorders>
            <w:shd w:val="clear" w:color="auto" w:fill="auto"/>
            <w:noWrap/>
            <w:vAlign w:val="bottom"/>
            <w:hideMark/>
          </w:tcPr>
          <w:p w:rsidR="00CB1E2C" w:rsidRPr="00CB1E2C" w:rsidRDefault="00CB1E2C" w:rsidP="00CB1E2C">
            <w:pPr>
              <w:rPr>
                <w:rFonts w:ascii="Arial" w:hAnsi="Arial" w:cs="Arial"/>
                <w:sz w:val="12"/>
                <w:szCs w:val="12"/>
              </w:rPr>
            </w:pPr>
            <w:r w:rsidRPr="00CB1E2C">
              <w:rPr>
                <w:rFonts w:ascii="Arial" w:hAnsi="Arial" w:cs="Arial"/>
                <w:sz w:val="12"/>
                <w:szCs w:val="12"/>
              </w:rPr>
              <w:t>2017: University of Arkansas-Monticello (721 points)</w:t>
            </w:r>
          </w:p>
        </w:tc>
      </w:tr>
      <w:tr w:rsidR="00CB1E2C" w:rsidRPr="00CB1E2C" w:rsidTr="00C467F8">
        <w:trPr>
          <w:gridAfter w:val="1"/>
          <w:wAfter w:w="236" w:type="dxa"/>
          <w:trHeight w:val="255"/>
        </w:trPr>
        <w:tc>
          <w:tcPr>
            <w:tcW w:w="2970" w:type="dxa"/>
            <w:tcBorders>
              <w:top w:val="nil"/>
              <w:left w:val="nil"/>
              <w:bottom w:val="nil"/>
              <w:right w:val="nil"/>
            </w:tcBorders>
            <w:shd w:val="clear" w:color="auto" w:fill="auto"/>
            <w:noWrap/>
            <w:vAlign w:val="bottom"/>
            <w:hideMark/>
          </w:tcPr>
          <w:p w:rsidR="00CB1E2C" w:rsidRPr="00CB1E2C" w:rsidRDefault="00CB1E2C" w:rsidP="00CB1E2C">
            <w:pPr>
              <w:rPr>
                <w:rFonts w:ascii="Arial" w:hAnsi="Arial" w:cs="Arial"/>
                <w:sz w:val="12"/>
                <w:szCs w:val="12"/>
              </w:rPr>
            </w:pPr>
            <w:r w:rsidRPr="00CB1E2C">
              <w:rPr>
                <w:rFonts w:ascii="Arial" w:hAnsi="Arial" w:cs="Arial"/>
                <w:sz w:val="12"/>
                <w:szCs w:val="12"/>
              </w:rPr>
              <w:t>2012: LSU-Shreveport (553 points)</w:t>
            </w:r>
          </w:p>
        </w:tc>
        <w:tc>
          <w:tcPr>
            <w:tcW w:w="3370" w:type="dxa"/>
            <w:gridSpan w:val="11"/>
            <w:tcBorders>
              <w:top w:val="nil"/>
              <w:left w:val="nil"/>
              <w:bottom w:val="nil"/>
              <w:right w:val="nil"/>
            </w:tcBorders>
            <w:shd w:val="clear" w:color="auto" w:fill="auto"/>
            <w:noWrap/>
            <w:vAlign w:val="bottom"/>
            <w:hideMark/>
          </w:tcPr>
          <w:p w:rsidR="00CB1E2C" w:rsidRPr="00CB1E2C" w:rsidRDefault="00CB1E2C" w:rsidP="00CB1E2C">
            <w:pPr>
              <w:rPr>
                <w:rFonts w:ascii="Arial" w:hAnsi="Arial" w:cs="Arial"/>
                <w:sz w:val="12"/>
                <w:szCs w:val="12"/>
              </w:rPr>
            </w:pPr>
            <w:r w:rsidRPr="00CB1E2C">
              <w:rPr>
                <w:rFonts w:ascii="Arial" w:hAnsi="Arial" w:cs="Arial"/>
                <w:sz w:val="12"/>
                <w:szCs w:val="12"/>
              </w:rPr>
              <w:t>2015: LSU-Shreveport (756.5 points)</w:t>
            </w:r>
          </w:p>
        </w:tc>
        <w:tc>
          <w:tcPr>
            <w:tcW w:w="4432" w:type="dxa"/>
            <w:gridSpan w:val="13"/>
            <w:tcBorders>
              <w:top w:val="nil"/>
              <w:left w:val="nil"/>
              <w:bottom w:val="nil"/>
              <w:right w:val="nil"/>
            </w:tcBorders>
            <w:shd w:val="clear" w:color="auto" w:fill="auto"/>
            <w:noWrap/>
            <w:vAlign w:val="bottom"/>
            <w:hideMark/>
          </w:tcPr>
          <w:p w:rsidR="00CB1E2C" w:rsidRPr="00CB1E2C" w:rsidRDefault="00CB1E2C" w:rsidP="00CB1E2C">
            <w:pPr>
              <w:rPr>
                <w:rFonts w:ascii="Arial" w:hAnsi="Arial" w:cs="Arial"/>
                <w:sz w:val="12"/>
                <w:szCs w:val="12"/>
              </w:rPr>
            </w:pPr>
            <w:r w:rsidRPr="00CB1E2C">
              <w:rPr>
                <w:rFonts w:ascii="Arial" w:hAnsi="Arial" w:cs="Arial"/>
                <w:sz w:val="12"/>
                <w:szCs w:val="12"/>
              </w:rPr>
              <w:t>2018: LSU-Shreveport (778 points)</w:t>
            </w:r>
          </w:p>
        </w:tc>
      </w:tr>
    </w:tbl>
    <w:p w:rsidR="00620EE9" w:rsidRPr="005A6DC9" w:rsidRDefault="00620EE9" w:rsidP="00620EE9">
      <w:pPr>
        <w:rPr>
          <w:rFonts w:ascii="Arial" w:hAnsi="Arial" w:cs="Arial"/>
          <w:bCs/>
          <w:sz w:val="20"/>
          <w:szCs w:val="20"/>
        </w:rPr>
      </w:pPr>
      <w:r w:rsidRPr="005A6DC9">
        <w:rPr>
          <w:rFonts w:ascii="Arial" w:hAnsi="Arial" w:cs="Arial"/>
          <w:sz w:val="20"/>
          <w:szCs w:val="20"/>
        </w:rPr>
        <w:t xml:space="preserve">2.  </w:t>
      </w:r>
      <w:r w:rsidR="00D05001">
        <w:rPr>
          <w:rFonts w:ascii="Arial" w:hAnsi="Arial" w:cs="Arial"/>
          <w:sz w:val="20"/>
          <w:szCs w:val="20"/>
        </w:rPr>
        <w:t xml:space="preserve">American Forensics Association individual events shall be offered. </w:t>
      </w:r>
      <w:r w:rsidRPr="005A6DC9">
        <w:rPr>
          <w:rFonts w:ascii="Arial" w:hAnsi="Arial" w:cs="Arial"/>
          <w:sz w:val="20"/>
          <w:szCs w:val="20"/>
        </w:rPr>
        <w:t xml:space="preserve">Novice, </w:t>
      </w:r>
      <w:r>
        <w:rPr>
          <w:rFonts w:ascii="Arial" w:hAnsi="Arial" w:cs="Arial"/>
          <w:sz w:val="20"/>
          <w:szCs w:val="20"/>
        </w:rPr>
        <w:t xml:space="preserve">junior varsity, </w:t>
      </w:r>
      <w:r w:rsidRPr="005A6DC9">
        <w:rPr>
          <w:rFonts w:ascii="Arial" w:hAnsi="Arial" w:cs="Arial"/>
          <w:sz w:val="20"/>
          <w:szCs w:val="20"/>
        </w:rPr>
        <w:t>varsity and professional IPDA debate shall be offered</w:t>
      </w:r>
      <w:r>
        <w:rPr>
          <w:rFonts w:ascii="Arial" w:hAnsi="Arial" w:cs="Arial"/>
          <w:sz w:val="20"/>
          <w:szCs w:val="20"/>
        </w:rPr>
        <w:t xml:space="preserve"> in addition to Team IPDA debate</w:t>
      </w:r>
      <w:r w:rsidRPr="005A6DC9">
        <w:rPr>
          <w:rFonts w:ascii="Arial" w:hAnsi="Arial" w:cs="Arial"/>
          <w:sz w:val="20"/>
          <w:szCs w:val="20"/>
        </w:rPr>
        <w:t xml:space="preserve">.  </w:t>
      </w:r>
      <w:r w:rsidRPr="005A6DC9">
        <w:rPr>
          <w:rFonts w:ascii="Arial" w:hAnsi="Arial" w:cs="Arial"/>
          <w:bCs/>
          <w:sz w:val="20"/>
          <w:szCs w:val="20"/>
        </w:rPr>
        <w:t>Schools shall not be limited in entries per event; however, only the top 4 debaters in each division will count for sweepstakes awards</w:t>
      </w:r>
      <w:r>
        <w:rPr>
          <w:rFonts w:ascii="Arial" w:hAnsi="Arial" w:cs="Arial"/>
          <w:bCs/>
          <w:sz w:val="20"/>
          <w:szCs w:val="20"/>
        </w:rPr>
        <w:t xml:space="preserve"> (for purposes of the debate commander award, all debaters are counted)</w:t>
      </w:r>
      <w:r w:rsidRPr="005A6DC9">
        <w:rPr>
          <w:rFonts w:ascii="Arial" w:hAnsi="Arial" w:cs="Arial"/>
          <w:bCs/>
          <w:sz w:val="20"/>
          <w:szCs w:val="20"/>
        </w:rPr>
        <w:t>.</w:t>
      </w:r>
    </w:p>
    <w:p w:rsidR="00D05001" w:rsidRPr="00D05001" w:rsidRDefault="00D05001" w:rsidP="00D05001">
      <w:pPr>
        <w:ind w:left="1080"/>
        <w:rPr>
          <w:rFonts w:ascii="Arial" w:hAnsi="Arial" w:cs="Arial"/>
          <w:sz w:val="8"/>
          <w:szCs w:val="8"/>
        </w:rPr>
      </w:pPr>
    </w:p>
    <w:p w:rsidR="00D05001" w:rsidRPr="009D5585" w:rsidRDefault="00D05001" w:rsidP="009F5BF4">
      <w:pPr>
        <w:numPr>
          <w:ilvl w:val="0"/>
          <w:numId w:val="1"/>
        </w:numPr>
        <w:rPr>
          <w:rFonts w:ascii="Arial" w:hAnsi="Arial" w:cs="Arial"/>
          <w:sz w:val="20"/>
          <w:szCs w:val="20"/>
        </w:rPr>
      </w:pPr>
      <w:r w:rsidRPr="009D5585">
        <w:rPr>
          <w:rFonts w:ascii="Arial" w:hAnsi="Arial" w:cs="Arial"/>
          <w:sz w:val="20"/>
          <w:szCs w:val="20"/>
        </w:rPr>
        <w:t xml:space="preserve">Rules and descriptions for </w:t>
      </w:r>
      <w:r w:rsidRPr="009D5585">
        <w:rPr>
          <w:rFonts w:ascii="Arial" w:hAnsi="Arial" w:cs="Arial"/>
          <w:b/>
          <w:sz w:val="20"/>
          <w:szCs w:val="20"/>
        </w:rPr>
        <w:t>Individual Events</w:t>
      </w:r>
      <w:r w:rsidRPr="009D5585">
        <w:rPr>
          <w:rFonts w:ascii="Arial" w:hAnsi="Arial" w:cs="Arial"/>
          <w:sz w:val="20"/>
          <w:szCs w:val="20"/>
        </w:rPr>
        <w:t xml:space="preserve"> that are established and followed by the American Forensics Association will be used at the tournament.  Conflict patters for IE’s: </w:t>
      </w:r>
      <w:r w:rsidR="005F7326" w:rsidRPr="009D5585">
        <w:rPr>
          <w:rFonts w:ascii="Arial" w:hAnsi="Arial" w:cs="Arial"/>
          <w:sz w:val="20"/>
          <w:szCs w:val="20"/>
        </w:rPr>
        <w:t>Flight</w:t>
      </w:r>
      <w:r w:rsidR="005B3043">
        <w:rPr>
          <w:rFonts w:ascii="Arial" w:hAnsi="Arial" w:cs="Arial"/>
          <w:sz w:val="20"/>
          <w:szCs w:val="20"/>
        </w:rPr>
        <w:t xml:space="preserve"> A: Ext, Per, CA, Duo, Pro, Poe </w:t>
      </w:r>
      <w:r w:rsidR="005F7326" w:rsidRPr="009D5585">
        <w:rPr>
          <w:rFonts w:ascii="Arial" w:hAnsi="Arial" w:cs="Arial"/>
          <w:sz w:val="20"/>
          <w:szCs w:val="20"/>
        </w:rPr>
        <w:t xml:space="preserve">Flight B: Imp, </w:t>
      </w:r>
      <w:proofErr w:type="spellStart"/>
      <w:r w:rsidR="005F7326" w:rsidRPr="009D5585">
        <w:rPr>
          <w:rFonts w:ascii="Arial" w:hAnsi="Arial" w:cs="Arial"/>
          <w:sz w:val="20"/>
          <w:szCs w:val="20"/>
        </w:rPr>
        <w:t>Inf</w:t>
      </w:r>
      <w:proofErr w:type="spellEnd"/>
      <w:r w:rsidR="005F7326" w:rsidRPr="009D5585">
        <w:rPr>
          <w:rFonts w:ascii="Arial" w:hAnsi="Arial" w:cs="Arial"/>
          <w:sz w:val="20"/>
          <w:szCs w:val="20"/>
        </w:rPr>
        <w:t>, ADS, POI, DI</w:t>
      </w:r>
    </w:p>
    <w:p w:rsidR="005F7326" w:rsidRPr="005F7326" w:rsidRDefault="005F7326" w:rsidP="005F7326">
      <w:pPr>
        <w:ind w:left="1080"/>
        <w:rPr>
          <w:rFonts w:ascii="Arial" w:hAnsi="Arial" w:cs="Arial"/>
          <w:sz w:val="20"/>
          <w:szCs w:val="20"/>
        </w:rPr>
      </w:pPr>
      <w:r>
        <w:rPr>
          <w:rFonts w:ascii="Arial" w:hAnsi="Arial" w:cs="Arial"/>
          <w:sz w:val="20"/>
          <w:szCs w:val="20"/>
        </w:rPr>
        <w:t>Due to scheduling – competitors in IE’s may not enter in T</w:t>
      </w:r>
      <w:r w:rsidR="005B3043">
        <w:rPr>
          <w:rFonts w:ascii="Arial" w:hAnsi="Arial" w:cs="Arial"/>
          <w:sz w:val="20"/>
          <w:szCs w:val="20"/>
        </w:rPr>
        <w:t xml:space="preserve">eam </w:t>
      </w:r>
      <w:r>
        <w:rPr>
          <w:rFonts w:ascii="Arial" w:hAnsi="Arial" w:cs="Arial"/>
          <w:sz w:val="20"/>
          <w:szCs w:val="20"/>
        </w:rPr>
        <w:t>IPDA.</w:t>
      </w:r>
    </w:p>
    <w:p w:rsidR="00620EE9" w:rsidRPr="00C467F8" w:rsidRDefault="00620EE9" w:rsidP="00072C13">
      <w:pPr>
        <w:numPr>
          <w:ilvl w:val="0"/>
          <w:numId w:val="1"/>
        </w:numPr>
        <w:rPr>
          <w:rFonts w:ascii="Arial" w:hAnsi="Arial" w:cs="Arial"/>
          <w:sz w:val="8"/>
          <w:szCs w:val="8"/>
        </w:rPr>
      </w:pPr>
      <w:r w:rsidRPr="00C467F8">
        <w:rPr>
          <w:rFonts w:ascii="Arial" w:hAnsi="Arial" w:cs="Arial"/>
          <w:sz w:val="20"/>
          <w:szCs w:val="20"/>
        </w:rPr>
        <w:t xml:space="preserve">All </w:t>
      </w:r>
      <w:r w:rsidRPr="00C467F8">
        <w:rPr>
          <w:rFonts w:ascii="Arial" w:hAnsi="Arial" w:cs="Arial"/>
          <w:b/>
          <w:sz w:val="20"/>
          <w:szCs w:val="20"/>
        </w:rPr>
        <w:t>IPDA debate rounds</w:t>
      </w:r>
      <w:r w:rsidRPr="00C467F8">
        <w:rPr>
          <w:rFonts w:ascii="Arial" w:hAnsi="Arial" w:cs="Arial"/>
          <w:sz w:val="20"/>
          <w:szCs w:val="20"/>
        </w:rPr>
        <w:t xml:space="preserve"> shall follow the 5-</w:t>
      </w:r>
      <w:r w:rsidRPr="00C467F8">
        <w:rPr>
          <w:rFonts w:ascii="Arial" w:hAnsi="Arial" w:cs="Arial"/>
          <w:sz w:val="20"/>
          <w:szCs w:val="20"/>
          <w:vertAlign w:val="subscript"/>
        </w:rPr>
        <w:t>2</w:t>
      </w:r>
      <w:r w:rsidRPr="00C467F8">
        <w:rPr>
          <w:rFonts w:ascii="Arial" w:hAnsi="Arial" w:cs="Arial"/>
          <w:sz w:val="20"/>
          <w:szCs w:val="20"/>
        </w:rPr>
        <w:t>-6-</w:t>
      </w:r>
      <w:r w:rsidRPr="00C467F8">
        <w:rPr>
          <w:rFonts w:ascii="Arial" w:hAnsi="Arial" w:cs="Arial"/>
          <w:sz w:val="20"/>
          <w:szCs w:val="20"/>
          <w:vertAlign w:val="subscript"/>
        </w:rPr>
        <w:t>2</w:t>
      </w:r>
      <w:r w:rsidRPr="00C467F8">
        <w:rPr>
          <w:rFonts w:ascii="Arial" w:hAnsi="Arial" w:cs="Arial"/>
          <w:sz w:val="20"/>
          <w:szCs w:val="20"/>
        </w:rPr>
        <w:t xml:space="preserve">-3-5-3 time format with 30 minutes preparation time. Divisions offered will be Novice, Junior Varsity, Varsity, and Professional. 7 preliminary rounds and the appropriate number of elimination rounds will be offered. </w:t>
      </w:r>
      <w:r w:rsidR="00C467F8" w:rsidRPr="00C467F8">
        <w:rPr>
          <w:rFonts w:ascii="Arial" w:hAnsi="Arial" w:cs="Arial"/>
          <w:sz w:val="20"/>
          <w:szCs w:val="20"/>
        </w:rPr>
        <w:t xml:space="preserve">In the event that a partial </w:t>
      </w:r>
      <w:proofErr w:type="spellStart"/>
      <w:r w:rsidR="00C467F8" w:rsidRPr="00C467F8">
        <w:rPr>
          <w:rFonts w:ascii="Arial" w:hAnsi="Arial" w:cs="Arial"/>
          <w:sz w:val="20"/>
          <w:szCs w:val="20"/>
        </w:rPr>
        <w:t>elim</w:t>
      </w:r>
      <w:proofErr w:type="spellEnd"/>
      <w:r w:rsidR="00C467F8" w:rsidRPr="00C467F8">
        <w:rPr>
          <w:rFonts w:ascii="Arial" w:hAnsi="Arial" w:cs="Arial"/>
          <w:sz w:val="20"/>
          <w:szCs w:val="20"/>
        </w:rPr>
        <w:t xml:space="preserve"> round (ex: “partial double </w:t>
      </w:r>
      <w:proofErr w:type="spellStart"/>
      <w:r w:rsidR="00C467F8" w:rsidRPr="00C467F8">
        <w:rPr>
          <w:rFonts w:ascii="Arial" w:hAnsi="Arial" w:cs="Arial"/>
          <w:sz w:val="20"/>
          <w:szCs w:val="20"/>
        </w:rPr>
        <w:t>octafinals</w:t>
      </w:r>
      <w:proofErr w:type="spellEnd"/>
      <w:r w:rsidR="00C467F8" w:rsidRPr="00C467F8">
        <w:rPr>
          <w:rFonts w:ascii="Arial" w:hAnsi="Arial" w:cs="Arial"/>
          <w:sz w:val="20"/>
          <w:szCs w:val="20"/>
        </w:rPr>
        <w:t xml:space="preserve">”) is offered, a maximum of one partial round per division will be held (ex: If a division qualifies for </w:t>
      </w:r>
      <w:proofErr w:type="spellStart"/>
      <w:r w:rsidR="00C467F8" w:rsidRPr="00C467F8">
        <w:rPr>
          <w:rFonts w:ascii="Arial" w:hAnsi="Arial" w:cs="Arial"/>
          <w:sz w:val="20"/>
          <w:szCs w:val="20"/>
        </w:rPr>
        <w:t>oct’s</w:t>
      </w:r>
      <w:proofErr w:type="spellEnd"/>
      <w:r w:rsidR="00C467F8" w:rsidRPr="00C467F8">
        <w:rPr>
          <w:rFonts w:ascii="Arial" w:hAnsi="Arial" w:cs="Arial"/>
          <w:sz w:val="20"/>
          <w:szCs w:val="20"/>
        </w:rPr>
        <w:t xml:space="preserve"> with 60 entries and more than 32 have 4-3 records or better, only the top 32 would advance to the “partial” </w:t>
      </w:r>
      <w:proofErr w:type="spellStart"/>
      <w:r w:rsidR="00C467F8" w:rsidRPr="00C467F8">
        <w:rPr>
          <w:rFonts w:ascii="Arial" w:hAnsi="Arial" w:cs="Arial"/>
          <w:sz w:val="20"/>
          <w:szCs w:val="20"/>
        </w:rPr>
        <w:t>elim</w:t>
      </w:r>
      <w:proofErr w:type="spellEnd"/>
      <w:r w:rsidR="00C467F8" w:rsidRPr="00C467F8">
        <w:rPr>
          <w:rFonts w:ascii="Arial" w:hAnsi="Arial" w:cs="Arial"/>
          <w:sz w:val="20"/>
          <w:szCs w:val="20"/>
        </w:rPr>
        <w:t xml:space="preserve"> round).  </w:t>
      </w:r>
      <w:r w:rsidRPr="00C467F8">
        <w:rPr>
          <w:rFonts w:ascii="Arial" w:hAnsi="Arial" w:cs="Arial"/>
          <w:sz w:val="20"/>
          <w:szCs w:val="20"/>
        </w:rPr>
        <w:t xml:space="preserve">See IPDADebate.info for division eligibility requirements (or simply ask us if you need clarification). </w:t>
      </w:r>
    </w:p>
    <w:p w:rsidR="00620EE9" w:rsidRPr="005A6DC9" w:rsidRDefault="00620EE9" w:rsidP="00620EE9">
      <w:pPr>
        <w:numPr>
          <w:ilvl w:val="0"/>
          <w:numId w:val="1"/>
        </w:numPr>
        <w:rPr>
          <w:rFonts w:ascii="Arial" w:hAnsi="Arial" w:cs="Arial"/>
          <w:sz w:val="20"/>
          <w:szCs w:val="20"/>
        </w:rPr>
      </w:pPr>
      <w:r w:rsidRPr="005A6DC9">
        <w:rPr>
          <w:rFonts w:ascii="Arial" w:hAnsi="Arial" w:cs="Arial"/>
          <w:sz w:val="20"/>
          <w:szCs w:val="20"/>
        </w:rPr>
        <w:t xml:space="preserve">All </w:t>
      </w:r>
      <w:r w:rsidRPr="003470F7">
        <w:rPr>
          <w:rFonts w:ascii="Arial" w:hAnsi="Arial" w:cs="Arial"/>
          <w:b/>
          <w:sz w:val="20"/>
          <w:szCs w:val="20"/>
        </w:rPr>
        <w:t xml:space="preserve">Team </w:t>
      </w:r>
      <w:r w:rsidRPr="005A6DC9">
        <w:rPr>
          <w:rFonts w:ascii="Arial" w:hAnsi="Arial" w:cs="Arial"/>
          <w:b/>
          <w:sz w:val="20"/>
          <w:szCs w:val="20"/>
        </w:rPr>
        <w:t>IPDA Debate</w:t>
      </w:r>
      <w:r w:rsidR="00C467F8">
        <w:rPr>
          <w:rFonts w:ascii="Arial" w:hAnsi="Arial" w:cs="Arial"/>
          <w:b/>
          <w:sz w:val="20"/>
          <w:szCs w:val="20"/>
        </w:rPr>
        <w:t xml:space="preserve"> </w:t>
      </w:r>
      <w:r w:rsidR="00C467F8" w:rsidRPr="00C467F8">
        <w:rPr>
          <w:rFonts w:ascii="Arial" w:hAnsi="Arial" w:cs="Arial"/>
          <w:sz w:val="20"/>
          <w:szCs w:val="20"/>
        </w:rPr>
        <w:t>(mentor division excluded, see below for details)</w:t>
      </w:r>
      <w:r w:rsidRPr="005A6DC9">
        <w:rPr>
          <w:rFonts w:ascii="Arial" w:hAnsi="Arial" w:cs="Arial"/>
          <w:sz w:val="20"/>
          <w:szCs w:val="20"/>
        </w:rPr>
        <w:t xml:space="preserve"> rounds shall follow the 4-</w:t>
      </w:r>
      <w:r w:rsidRPr="005A6DC9">
        <w:rPr>
          <w:rFonts w:ascii="Arial" w:hAnsi="Arial" w:cs="Arial"/>
          <w:sz w:val="20"/>
          <w:szCs w:val="20"/>
          <w:vertAlign w:val="subscript"/>
        </w:rPr>
        <w:t>2</w:t>
      </w:r>
      <w:r w:rsidRPr="005A6DC9">
        <w:rPr>
          <w:rFonts w:ascii="Arial" w:hAnsi="Arial" w:cs="Arial"/>
          <w:sz w:val="20"/>
          <w:szCs w:val="20"/>
        </w:rPr>
        <w:t>-5-</w:t>
      </w:r>
      <w:r w:rsidRPr="005A6DC9">
        <w:rPr>
          <w:rFonts w:ascii="Arial" w:hAnsi="Arial" w:cs="Arial"/>
          <w:sz w:val="20"/>
          <w:szCs w:val="20"/>
          <w:vertAlign w:val="subscript"/>
        </w:rPr>
        <w:t>2</w:t>
      </w:r>
      <w:r w:rsidRPr="005A6DC9">
        <w:rPr>
          <w:rFonts w:ascii="Arial" w:hAnsi="Arial" w:cs="Arial"/>
          <w:sz w:val="20"/>
          <w:szCs w:val="20"/>
        </w:rPr>
        <w:t>-5-</w:t>
      </w:r>
      <w:r w:rsidRPr="005A6DC9">
        <w:rPr>
          <w:rFonts w:ascii="Arial" w:hAnsi="Arial" w:cs="Arial"/>
          <w:sz w:val="20"/>
          <w:szCs w:val="20"/>
          <w:vertAlign w:val="subscript"/>
        </w:rPr>
        <w:t>2</w:t>
      </w:r>
      <w:r w:rsidRPr="005A6DC9">
        <w:rPr>
          <w:rFonts w:ascii="Arial" w:hAnsi="Arial" w:cs="Arial"/>
          <w:sz w:val="20"/>
          <w:szCs w:val="20"/>
        </w:rPr>
        <w:t>-4-</w:t>
      </w:r>
      <w:r w:rsidRPr="005A6DC9">
        <w:rPr>
          <w:rFonts w:ascii="Arial" w:hAnsi="Arial" w:cs="Arial"/>
          <w:sz w:val="20"/>
          <w:szCs w:val="20"/>
          <w:vertAlign w:val="subscript"/>
        </w:rPr>
        <w:t>2</w:t>
      </w:r>
      <w:r w:rsidRPr="005A6DC9">
        <w:rPr>
          <w:rFonts w:ascii="Arial" w:hAnsi="Arial" w:cs="Arial"/>
          <w:sz w:val="20"/>
          <w:szCs w:val="20"/>
        </w:rPr>
        <w:t xml:space="preserve">-3-4-4-3 time format with 30 minutes preparation time and follow the rules established under the International Public Debate Association.  Four Preliminary rounds and the appropriate number of elimination rounds will be offered.  </w:t>
      </w:r>
    </w:p>
    <w:p w:rsidR="00620EE9" w:rsidRPr="004A173C" w:rsidRDefault="00620EE9" w:rsidP="00620EE9">
      <w:pPr>
        <w:numPr>
          <w:ilvl w:val="0"/>
          <w:numId w:val="1"/>
        </w:numPr>
        <w:rPr>
          <w:rFonts w:ascii="Arial" w:hAnsi="Arial" w:cs="Arial"/>
          <w:sz w:val="8"/>
          <w:szCs w:val="8"/>
        </w:rPr>
      </w:pPr>
      <w:r w:rsidRPr="005A6DC9">
        <w:rPr>
          <w:rFonts w:ascii="Arial" w:hAnsi="Arial" w:cs="Arial"/>
          <w:sz w:val="20"/>
          <w:szCs w:val="20"/>
        </w:rPr>
        <w:t xml:space="preserve">If BPCC places </w:t>
      </w:r>
      <w:r>
        <w:rPr>
          <w:rFonts w:ascii="Arial" w:hAnsi="Arial" w:cs="Arial"/>
          <w:sz w:val="20"/>
          <w:szCs w:val="20"/>
        </w:rPr>
        <w:t>competitors</w:t>
      </w:r>
      <w:r w:rsidRPr="005A6DC9">
        <w:rPr>
          <w:rFonts w:ascii="Arial" w:hAnsi="Arial" w:cs="Arial"/>
          <w:sz w:val="20"/>
          <w:szCs w:val="20"/>
        </w:rPr>
        <w:t xml:space="preserve"> in the tournament, they will n</w:t>
      </w:r>
      <w:r>
        <w:rPr>
          <w:rFonts w:ascii="Arial" w:hAnsi="Arial" w:cs="Arial"/>
          <w:sz w:val="20"/>
          <w:szCs w:val="20"/>
        </w:rPr>
        <w:t>either</w:t>
      </w:r>
      <w:r w:rsidRPr="005A6DC9">
        <w:rPr>
          <w:rFonts w:ascii="Arial" w:hAnsi="Arial" w:cs="Arial"/>
          <w:sz w:val="20"/>
          <w:szCs w:val="20"/>
        </w:rPr>
        <w:t xml:space="preserve"> be counted toward sweepstakes</w:t>
      </w:r>
      <w:r>
        <w:rPr>
          <w:rFonts w:ascii="Arial" w:hAnsi="Arial" w:cs="Arial"/>
          <w:sz w:val="20"/>
          <w:szCs w:val="20"/>
        </w:rPr>
        <w:t xml:space="preserve"> nor will they be eligible for speaker awards</w:t>
      </w:r>
      <w:r w:rsidRPr="005A6DC9">
        <w:rPr>
          <w:rFonts w:ascii="Arial" w:hAnsi="Arial" w:cs="Arial"/>
          <w:sz w:val="20"/>
          <w:szCs w:val="20"/>
        </w:rPr>
        <w:t>.</w:t>
      </w:r>
      <w:r>
        <w:rPr>
          <w:rFonts w:ascii="Arial" w:hAnsi="Arial" w:cs="Arial"/>
          <w:sz w:val="20"/>
          <w:szCs w:val="20"/>
        </w:rPr>
        <w:t xml:space="preserve"> No BPCC competitors will be judged by individuals affiliated with BPCC.</w:t>
      </w:r>
    </w:p>
    <w:p w:rsidR="00620EE9" w:rsidRPr="00C467F8" w:rsidRDefault="00620EE9" w:rsidP="00620EE9">
      <w:pPr>
        <w:numPr>
          <w:ilvl w:val="0"/>
          <w:numId w:val="1"/>
        </w:numPr>
        <w:rPr>
          <w:rFonts w:ascii="Arial" w:hAnsi="Arial" w:cs="Arial"/>
          <w:sz w:val="8"/>
          <w:szCs w:val="8"/>
        </w:rPr>
      </w:pPr>
      <w:r>
        <w:rPr>
          <w:rFonts w:ascii="Arial" w:hAnsi="Arial" w:cs="Arial"/>
          <w:sz w:val="20"/>
          <w:szCs w:val="20"/>
        </w:rPr>
        <w:t xml:space="preserve">NO TECHNOLOGY ACCESS IS ALLOWED IN A ROUND.  This includes use of phones by judges.  If your school is found to be in violation of this, a competitor at random </w:t>
      </w:r>
      <w:r w:rsidR="005F7326">
        <w:rPr>
          <w:rFonts w:ascii="Arial" w:hAnsi="Arial" w:cs="Arial"/>
          <w:sz w:val="20"/>
          <w:szCs w:val="20"/>
        </w:rPr>
        <w:t>may</w:t>
      </w:r>
      <w:r>
        <w:rPr>
          <w:rFonts w:ascii="Arial" w:hAnsi="Arial" w:cs="Arial"/>
          <w:sz w:val="20"/>
          <w:szCs w:val="20"/>
        </w:rPr>
        <w:t xml:space="preserve"> be disqualified from your school.</w:t>
      </w:r>
    </w:p>
    <w:p w:rsidR="00C467F8" w:rsidRPr="00C467F8" w:rsidRDefault="00C467F8" w:rsidP="009E281D">
      <w:pPr>
        <w:pStyle w:val="ListParagraph"/>
        <w:numPr>
          <w:ilvl w:val="0"/>
          <w:numId w:val="1"/>
        </w:numPr>
        <w:rPr>
          <w:rFonts w:ascii="Arial" w:hAnsi="Arial" w:cs="Arial"/>
          <w:sz w:val="20"/>
          <w:szCs w:val="20"/>
        </w:rPr>
      </w:pPr>
      <w:r w:rsidRPr="00C467F8">
        <w:rPr>
          <w:rFonts w:ascii="Arial" w:hAnsi="Arial" w:cs="Arial"/>
          <w:b/>
          <w:sz w:val="20"/>
          <w:szCs w:val="20"/>
          <w:u w:val="single"/>
        </w:rPr>
        <w:t xml:space="preserve">Special Event: Mentor Division of TIPDA: </w:t>
      </w:r>
      <w:r w:rsidRPr="00C467F8">
        <w:rPr>
          <w:rFonts w:ascii="Arial" w:hAnsi="Arial" w:cs="Arial"/>
          <w:sz w:val="20"/>
          <w:szCs w:val="20"/>
        </w:rPr>
        <w:t xml:space="preserve">We will be offering a special “Mentor Division” of Team IPDA that will run for four rounds during the same times as preliminary rounds for regular TIPDA.  Judges will evaluate rounds on a modified ballot that allows for evaluation of the speaker point categories as well as providing constructive comments; however, wins/losses, ranks and total speaker points shall not be assigned. There will be no “elimination rounds” for this event, and no sweepstakes points shall be awarded. This event is intended to be an instructional exhibition division.  </w:t>
      </w:r>
      <w:r w:rsidRPr="00C467F8">
        <w:rPr>
          <w:rFonts w:ascii="Arial" w:hAnsi="Arial" w:cs="Arial"/>
          <w:b/>
          <w:sz w:val="20"/>
          <w:szCs w:val="20"/>
        </w:rPr>
        <w:t>Teams must be comprised of 1 novice</w:t>
      </w:r>
      <w:r w:rsidRPr="00C467F8">
        <w:rPr>
          <w:rFonts w:ascii="Arial" w:hAnsi="Arial" w:cs="Arial"/>
          <w:sz w:val="20"/>
          <w:szCs w:val="20"/>
        </w:rPr>
        <w:t xml:space="preserve"> (who will be the first speaker for a team) </w:t>
      </w:r>
      <w:r w:rsidRPr="00C467F8">
        <w:rPr>
          <w:rFonts w:ascii="Arial" w:hAnsi="Arial" w:cs="Arial"/>
          <w:b/>
          <w:sz w:val="20"/>
          <w:szCs w:val="20"/>
        </w:rPr>
        <w:t>paired with 1 JV, Varsity or Professional eligible competitor</w:t>
      </w:r>
      <w:r w:rsidRPr="00C467F8">
        <w:rPr>
          <w:rFonts w:ascii="Arial" w:hAnsi="Arial" w:cs="Arial"/>
          <w:sz w:val="20"/>
          <w:szCs w:val="20"/>
        </w:rPr>
        <w:t xml:space="preserve"> (who will be the second speaker for a team).  This event is being offered for research purposes, and the IPDA Executive Committee has agreed that </w:t>
      </w:r>
      <w:r w:rsidRPr="00C467F8">
        <w:rPr>
          <w:rFonts w:ascii="Arial" w:hAnsi="Arial" w:cs="Arial"/>
          <w:b/>
          <w:sz w:val="20"/>
          <w:szCs w:val="20"/>
        </w:rPr>
        <w:t>this one-time offering shall be viewed as “practice” and will not be counted as a “tournament” for purposes of Novice/JV eligibility.  No entry fees shall be charged</w:t>
      </w:r>
      <w:r w:rsidRPr="00C467F8">
        <w:rPr>
          <w:rFonts w:ascii="Arial" w:hAnsi="Arial" w:cs="Arial"/>
          <w:sz w:val="20"/>
          <w:szCs w:val="20"/>
        </w:rPr>
        <w:t xml:space="preserve"> for entries into this division. Time limits will mirror TIPDA, however, the final AFF/NEG rebuttals will be eliminated, and that time shall be used for interaction between the mentor/mentee.</w:t>
      </w:r>
    </w:p>
    <w:p w:rsidR="00C467F8" w:rsidRPr="00C467F8" w:rsidRDefault="00C467F8" w:rsidP="00C467F8">
      <w:pPr>
        <w:pStyle w:val="ListParagraph"/>
        <w:spacing w:after="160" w:line="259" w:lineRule="auto"/>
        <w:ind w:left="1440"/>
        <w:rPr>
          <w:rFonts w:ascii="Arial" w:hAnsi="Arial" w:cs="Arial"/>
          <w:sz w:val="20"/>
          <w:szCs w:val="20"/>
        </w:rPr>
      </w:pPr>
      <w:r w:rsidRPr="00C467F8">
        <w:rPr>
          <w:rFonts w:ascii="Arial" w:hAnsi="Arial" w:cs="Arial"/>
          <w:sz w:val="20"/>
          <w:szCs w:val="20"/>
        </w:rPr>
        <w:t>4 minute 1AC</w:t>
      </w:r>
    </w:p>
    <w:p w:rsidR="00C467F8" w:rsidRPr="00C467F8" w:rsidRDefault="00C467F8" w:rsidP="00C467F8">
      <w:pPr>
        <w:pStyle w:val="ListParagraph"/>
        <w:spacing w:after="160" w:line="259" w:lineRule="auto"/>
        <w:ind w:left="2160"/>
        <w:rPr>
          <w:rFonts w:ascii="Arial" w:hAnsi="Arial" w:cs="Arial"/>
          <w:sz w:val="20"/>
          <w:szCs w:val="20"/>
        </w:rPr>
      </w:pPr>
      <w:r w:rsidRPr="00C467F8">
        <w:rPr>
          <w:rFonts w:ascii="Arial" w:hAnsi="Arial" w:cs="Arial"/>
          <w:sz w:val="20"/>
          <w:szCs w:val="20"/>
        </w:rPr>
        <w:t xml:space="preserve">2 minute </w:t>
      </w:r>
      <w:proofErr w:type="spellStart"/>
      <w:r w:rsidRPr="00C467F8">
        <w:rPr>
          <w:rFonts w:ascii="Arial" w:hAnsi="Arial" w:cs="Arial"/>
          <w:sz w:val="20"/>
          <w:szCs w:val="20"/>
        </w:rPr>
        <w:t>Neg</w:t>
      </w:r>
      <w:proofErr w:type="spellEnd"/>
      <w:r w:rsidRPr="00C467F8">
        <w:rPr>
          <w:rFonts w:ascii="Arial" w:hAnsi="Arial" w:cs="Arial"/>
          <w:sz w:val="20"/>
          <w:szCs w:val="20"/>
        </w:rPr>
        <w:t xml:space="preserve"> CX</w:t>
      </w:r>
    </w:p>
    <w:p w:rsidR="00C467F8" w:rsidRPr="00C467F8" w:rsidRDefault="00C467F8" w:rsidP="00C467F8">
      <w:pPr>
        <w:pStyle w:val="ListParagraph"/>
        <w:spacing w:after="160" w:line="259" w:lineRule="auto"/>
        <w:ind w:left="2160"/>
        <w:rPr>
          <w:rFonts w:ascii="Arial" w:hAnsi="Arial" w:cs="Arial"/>
          <w:sz w:val="20"/>
          <w:szCs w:val="20"/>
        </w:rPr>
      </w:pPr>
      <w:r w:rsidRPr="00C467F8">
        <w:rPr>
          <w:rFonts w:ascii="Arial" w:hAnsi="Arial" w:cs="Arial"/>
          <w:sz w:val="20"/>
          <w:szCs w:val="20"/>
        </w:rPr>
        <w:t xml:space="preserve">90 second </w:t>
      </w:r>
      <w:proofErr w:type="spellStart"/>
      <w:r w:rsidRPr="00C467F8">
        <w:rPr>
          <w:rFonts w:ascii="Arial" w:hAnsi="Arial" w:cs="Arial"/>
          <w:sz w:val="20"/>
          <w:szCs w:val="20"/>
        </w:rPr>
        <w:t>neg</w:t>
      </w:r>
      <w:proofErr w:type="spellEnd"/>
      <w:r w:rsidRPr="00C467F8">
        <w:rPr>
          <w:rFonts w:ascii="Arial" w:hAnsi="Arial" w:cs="Arial"/>
          <w:sz w:val="20"/>
          <w:szCs w:val="20"/>
        </w:rPr>
        <w:t xml:space="preserve"> mentoring time</w:t>
      </w:r>
    </w:p>
    <w:p w:rsidR="00C467F8" w:rsidRPr="00C467F8" w:rsidRDefault="00C467F8" w:rsidP="00C467F8">
      <w:pPr>
        <w:pStyle w:val="ListParagraph"/>
        <w:spacing w:after="160" w:line="259" w:lineRule="auto"/>
        <w:ind w:left="1440"/>
        <w:rPr>
          <w:rFonts w:ascii="Arial" w:hAnsi="Arial" w:cs="Arial"/>
          <w:sz w:val="20"/>
          <w:szCs w:val="20"/>
        </w:rPr>
      </w:pPr>
      <w:r w:rsidRPr="00C467F8">
        <w:rPr>
          <w:rFonts w:ascii="Arial" w:hAnsi="Arial" w:cs="Arial"/>
          <w:sz w:val="20"/>
          <w:szCs w:val="20"/>
        </w:rPr>
        <w:t>5 minute 1NC</w:t>
      </w:r>
    </w:p>
    <w:p w:rsidR="00C467F8" w:rsidRPr="00C467F8" w:rsidRDefault="00C467F8" w:rsidP="00C467F8">
      <w:pPr>
        <w:pStyle w:val="ListParagraph"/>
        <w:spacing w:after="160" w:line="259" w:lineRule="auto"/>
        <w:ind w:left="2160"/>
        <w:rPr>
          <w:rFonts w:ascii="Arial" w:hAnsi="Arial" w:cs="Arial"/>
          <w:sz w:val="20"/>
          <w:szCs w:val="20"/>
        </w:rPr>
      </w:pPr>
      <w:r w:rsidRPr="00C467F8">
        <w:rPr>
          <w:rFonts w:ascii="Arial" w:hAnsi="Arial" w:cs="Arial"/>
          <w:sz w:val="20"/>
          <w:szCs w:val="20"/>
        </w:rPr>
        <w:t xml:space="preserve">60 second </w:t>
      </w:r>
      <w:proofErr w:type="spellStart"/>
      <w:r w:rsidRPr="00C467F8">
        <w:rPr>
          <w:rFonts w:ascii="Arial" w:hAnsi="Arial" w:cs="Arial"/>
          <w:sz w:val="20"/>
          <w:szCs w:val="20"/>
        </w:rPr>
        <w:t>aff</w:t>
      </w:r>
      <w:proofErr w:type="spellEnd"/>
      <w:r w:rsidRPr="00C467F8">
        <w:rPr>
          <w:rFonts w:ascii="Arial" w:hAnsi="Arial" w:cs="Arial"/>
          <w:sz w:val="20"/>
          <w:szCs w:val="20"/>
        </w:rPr>
        <w:t xml:space="preserve"> mentoring time</w:t>
      </w:r>
    </w:p>
    <w:p w:rsidR="00C467F8" w:rsidRPr="00C467F8" w:rsidRDefault="00C467F8" w:rsidP="00C467F8">
      <w:pPr>
        <w:pStyle w:val="ListParagraph"/>
        <w:spacing w:after="160" w:line="259" w:lineRule="auto"/>
        <w:ind w:left="2160"/>
        <w:rPr>
          <w:rFonts w:ascii="Arial" w:hAnsi="Arial" w:cs="Arial"/>
          <w:sz w:val="20"/>
          <w:szCs w:val="20"/>
        </w:rPr>
      </w:pPr>
      <w:r w:rsidRPr="00C467F8">
        <w:rPr>
          <w:rFonts w:ascii="Arial" w:hAnsi="Arial" w:cs="Arial"/>
          <w:sz w:val="20"/>
          <w:szCs w:val="20"/>
        </w:rPr>
        <w:t xml:space="preserve">2 minute </w:t>
      </w:r>
      <w:proofErr w:type="spellStart"/>
      <w:r w:rsidRPr="00C467F8">
        <w:rPr>
          <w:rFonts w:ascii="Arial" w:hAnsi="Arial" w:cs="Arial"/>
          <w:sz w:val="20"/>
          <w:szCs w:val="20"/>
        </w:rPr>
        <w:t>Aff</w:t>
      </w:r>
      <w:proofErr w:type="spellEnd"/>
      <w:r w:rsidRPr="00C467F8">
        <w:rPr>
          <w:rFonts w:ascii="Arial" w:hAnsi="Arial" w:cs="Arial"/>
          <w:sz w:val="20"/>
          <w:szCs w:val="20"/>
        </w:rPr>
        <w:t xml:space="preserve"> CX</w:t>
      </w:r>
    </w:p>
    <w:p w:rsidR="00C467F8" w:rsidRPr="00C467F8" w:rsidRDefault="00C467F8" w:rsidP="00C467F8">
      <w:pPr>
        <w:pStyle w:val="ListParagraph"/>
        <w:spacing w:after="160" w:line="259" w:lineRule="auto"/>
        <w:ind w:left="1440"/>
        <w:rPr>
          <w:rFonts w:ascii="Arial" w:hAnsi="Arial" w:cs="Arial"/>
          <w:sz w:val="20"/>
          <w:szCs w:val="20"/>
        </w:rPr>
      </w:pPr>
      <w:r w:rsidRPr="00C467F8">
        <w:rPr>
          <w:rFonts w:ascii="Arial" w:hAnsi="Arial" w:cs="Arial"/>
          <w:sz w:val="20"/>
          <w:szCs w:val="20"/>
        </w:rPr>
        <w:t>5 minute 2AC</w:t>
      </w:r>
    </w:p>
    <w:p w:rsidR="00C467F8" w:rsidRPr="00C467F8" w:rsidRDefault="00C467F8" w:rsidP="00C467F8">
      <w:pPr>
        <w:pStyle w:val="ListParagraph"/>
        <w:spacing w:after="160" w:line="259" w:lineRule="auto"/>
        <w:ind w:left="2160"/>
        <w:rPr>
          <w:rFonts w:ascii="Arial" w:hAnsi="Arial" w:cs="Arial"/>
          <w:sz w:val="20"/>
          <w:szCs w:val="20"/>
        </w:rPr>
      </w:pPr>
      <w:r w:rsidRPr="00C467F8">
        <w:rPr>
          <w:rFonts w:ascii="Arial" w:hAnsi="Arial" w:cs="Arial"/>
          <w:sz w:val="20"/>
          <w:szCs w:val="20"/>
        </w:rPr>
        <w:t xml:space="preserve">30 second </w:t>
      </w:r>
      <w:proofErr w:type="spellStart"/>
      <w:r w:rsidRPr="00C467F8">
        <w:rPr>
          <w:rFonts w:ascii="Arial" w:hAnsi="Arial" w:cs="Arial"/>
          <w:sz w:val="20"/>
          <w:szCs w:val="20"/>
        </w:rPr>
        <w:t>neg</w:t>
      </w:r>
      <w:proofErr w:type="spellEnd"/>
      <w:r w:rsidRPr="00C467F8">
        <w:rPr>
          <w:rFonts w:ascii="Arial" w:hAnsi="Arial" w:cs="Arial"/>
          <w:sz w:val="20"/>
          <w:szCs w:val="20"/>
        </w:rPr>
        <w:t xml:space="preserve"> mentoring time</w:t>
      </w:r>
    </w:p>
    <w:p w:rsidR="00C467F8" w:rsidRPr="00C467F8" w:rsidRDefault="00C467F8" w:rsidP="00C467F8">
      <w:pPr>
        <w:pStyle w:val="ListParagraph"/>
        <w:spacing w:after="160" w:line="259" w:lineRule="auto"/>
        <w:ind w:left="2160"/>
        <w:rPr>
          <w:rFonts w:ascii="Arial" w:hAnsi="Arial" w:cs="Arial"/>
          <w:sz w:val="20"/>
          <w:szCs w:val="20"/>
        </w:rPr>
      </w:pPr>
      <w:r w:rsidRPr="00C467F8">
        <w:rPr>
          <w:rFonts w:ascii="Arial" w:hAnsi="Arial" w:cs="Arial"/>
          <w:sz w:val="20"/>
          <w:szCs w:val="20"/>
        </w:rPr>
        <w:t xml:space="preserve">2 minute </w:t>
      </w:r>
      <w:proofErr w:type="spellStart"/>
      <w:r w:rsidRPr="00C467F8">
        <w:rPr>
          <w:rFonts w:ascii="Arial" w:hAnsi="Arial" w:cs="Arial"/>
          <w:sz w:val="20"/>
          <w:szCs w:val="20"/>
        </w:rPr>
        <w:t>Neg</w:t>
      </w:r>
      <w:proofErr w:type="spellEnd"/>
      <w:r w:rsidRPr="00C467F8">
        <w:rPr>
          <w:rFonts w:ascii="Arial" w:hAnsi="Arial" w:cs="Arial"/>
          <w:sz w:val="20"/>
          <w:szCs w:val="20"/>
        </w:rPr>
        <w:t xml:space="preserve"> CX</w:t>
      </w:r>
    </w:p>
    <w:p w:rsidR="00C467F8" w:rsidRPr="00C467F8" w:rsidRDefault="00C467F8" w:rsidP="00C467F8">
      <w:pPr>
        <w:pStyle w:val="ListParagraph"/>
        <w:spacing w:after="160" w:line="259" w:lineRule="auto"/>
        <w:ind w:left="1440"/>
        <w:rPr>
          <w:rFonts w:ascii="Arial" w:hAnsi="Arial" w:cs="Arial"/>
          <w:sz w:val="20"/>
          <w:szCs w:val="20"/>
        </w:rPr>
      </w:pPr>
      <w:r w:rsidRPr="00C467F8">
        <w:rPr>
          <w:rFonts w:ascii="Arial" w:hAnsi="Arial" w:cs="Arial"/>
          <w:sz w:val="20"/>
          <w:szCs w:val="20"/>
        </w:rPr>
        <w:t>4 minute 2NC</w:t>
      </w:r>
    </w:p>
    <w:p w:rsidR="00C467F8" w:rsidRPr="00C467F8" w:rsidRDefault="00C467F8" w:rsidP="00C467F8">
      <w:pPr>
        <w:pStyle w:val="ListParagraph"/>
        <w:spacing w:after="160" w:line="259" w:lineRule="auto"/>
        <w:ind w:left="2160"/>
        <w:rPr>
          <w:rFonts w:ascii="Arial" w:hAnsi="Arial" w:cs="Arial"/>
          <w:sz w:val="20"/>
          <w:szCs w:val="20"/>
        </w:rPr>
      </w:pPr>
      <w:r w:rsidRPr="00C467F8">
        <w:rPr>
          <w:rFonts w:ascii="Arial" w:hAnsi="Arial" w:cs="Arial"/>
          <w:sz w:val="20"/>
          <w:szCs w:val="20"/>
        </w:rPr>
        <w:t xml:space="preserve">2 minute </w:t>
      </w:r>
      <w:proofErr w:type="spellStart"/>
      <w:r w:rsidRPr="00C467F8">
        <w:rPr>
          <w:rFonts w:ascii="Arial" w:hAnsi="Arial" w:cs="Arial"/>
          <w:sz w:val="20"/>
          <w:szCs w:val="20"/>
        </w:rPr>
        <w:t>Aff</w:t>
      </w:r>
      <w:proofErr w:type="spellEnd"/>
      <w:r w:rsidRPr="00C467F8">
        <w:rPr>
          <w:rFonts w:ascii="Arial" w:hAnsi="Arial" w:cs="Arial"/>
          <w:sz w:val="20"/>
          <w:szCs w:val="20"/>
        </w:rPr>
        <w:t xml:space="preserve"> CX</w:t>
      </w:r>
    </w:p>
    <w:p w:rsidR="00C467F8" w:rsidRPr="00C467F8" w:rsidRDefault="00C467F8" w:rsidP="00C467F8">
      <w:pPr>
        <w:pStyle w:val="ListParagraph"/>
        <w:spacing w:after="160" w:line="259" w:lineRule="auto"/>
        <w:ind w:left="2160"/>
        <w:rPr>
          <w:rFonts w:ascii="Arial" w:hAnsi="Arial" w:cs="Arial"/>
          <w:sz w:val="20"/>
          <w:szCs w:val="20"/>
        </w:rPr>
      </w:pPr>
      <w:r w:rsidRPr="00C467F8">
        <w:rPr>
          <w:rFonts w:ascii="Arial" w:hAnsi="Arial" w:cs="Arial"/>
          <w:sz w:val="20"/>
          <w:szCs w:val="20"/>
        </w:rPr>
        <w:t xml:space="preserve">60 second </w:t>
      </w:r>
      <w:proofErr w:type="spellStart"/>
      <w:r w:rsidRPr="00C467F8">
        <w:rPr>
          <w:rFonts w:ascii="Arial" w:hAnsi="Arial" w:cs="Arial"/>
          <w:sz w:val="20"/>
          <w:szCs w:val="20"/>
        </w:rPr>
        <w:t>neg</w:t>
      </w:r>
      <w:proofErr w:type="spellEnd"/>
      <w:r w:rsidRPr="00C467F8">
        <w:rPr>
          <w:rFonts w:ascii="Arial" w:hAnsi="Arial" w:cs="Arial"/>
          <w:sz w:val="20"/>
          <w:szCs w:val="20"/>
        </w:rPr>
        <w:t xml:space="preserve"> mentoring time</w:t>
      </w:r>
    </w:p>
    <w:p w:rsidR="00C467F8" w:rsidRPr="00C467F8" w:rsidRDefault="00C467F8" w:rsidP="00C467F8">
      <w:pPr>
        <w:pStyle w:val="ListParagraph"/>
        <w:spacing w:after="160" w:line="259" w:lineRule="auto"/>
        <w:ind w:left="1440"/>
        <w:rPr>
          <w:rFonts w:ascii="Arial" w:hAnsi="Arial" w:cs="Arial"/>
          <w:sz w:val="20"/>
          <w:szCs w:val="20"/>
        </w:rPr>
      </w:pPr>
      <w:r w:rsidRPr="00C467F8">
        <w:rPr>
          <w:rFonts w:ascii="Arial" w:hAnsi="Arial" w:cs="Arial"/>
          <w:sz w:val="20"/>
          <w:szCs w:val="20"/>
        </w:rPr>
        <w:t>3 Minute 1NR</w:t>
      </w:r>
    </w:p>
    <w:p w:rsidR="00C467F8" w:rsidRPr="00C467F8" w:rsidRDefault="00C467F8" w:rsidP="00C467F8">
      <w:pPr>
        <w:pStyle w:val="ListParagraph"/>
        <w:spacing w:after="160" w:line="259" w:lineRule="auto"/>
        <w:ind w:left="2160"/>
        <w:rPr>
          <w:rFonts w:ascii="Arial" w:hAnsi="Arial" w:cs="Arial"/>
          <w:sz w:val="20"/>
          <w:szCs w:val="20"/>
        </w:rPr>
      </w:pPr>
      <w:r w:rsidRPr="00C467F8">
        <w:rPr>
          <w:rFonts w:ascii="Arial" w:hAnsi="Arial" w:cs="Arial"/>
          <w:sz w:val="20"/>
          <w:szCs w:val="20"/>
        </w:rPr>
        <w:t xml:space="preserve">120 second </w:t>
      </w:r>
      <w:proofErr w:type="spellStart"/>
      <w:r w:rsidRPr="00C467F8">
        <w:rPr>
          <w:rFonts w:ascii="Arial" w:hAnsi="Arial" w:cs="Arial"/>
          <w:sz w:val="20"/>
          <w:szCs w:val="20"/>
        </w:rPr>
        <w:t>aff</w:t>
      </w:r>
      <w:proofErr w:type="spellEnd"/>
      <w:r w:rsidRPr="00C467F8">
        <w:rPr>
          <w:rFonts w:ascii="Arial" w:hAnsi="Arial" w:cs="Arial"/>
          <w:sz w:val="20"/>
          <w:szCs w:val="20"/>
        </w:rPr>
        <w:t xml:space="preserve"> mentoring time</w:t>
      </w:r>
    </w:p>
    <w:p w:rsidR="00C467F8" w:rsidRDefault="00C467F8" w:rsidP="00C467F8">
      <w:pPr>
        <w:pStyle w:val="ListParagraph"/>
        <w:spacing w:after="160" w:line="259" w:lineRule="auto"/>
        <w:ind w:left="1440"/>
        <w:rPr>
          <w:rFonts w:ascii="Arial" w:hAnsi="Arial" w:cs="Arial"/>
          <w:sz w:val="20"/>
          <w:szCs w:val="20"/>
        </w:rPr>
      </w:pPr>
      <w:r w:rsidRPr="00C467F8">
        <w:rPr>
          <w:rFonts w:ascii="Arial" w:hAnsi="Arial" w:cs="Arial"/>
          <w:sz w:val="20"/>
          <w:szCs w:val="20"/>
        </w:rPr>
        <w:t>4 minute 1AR</w:t>
      </w:r>
    </w:p>
    <w:p w:rsidR="00C467F8" w:rsidRPr="00C467F8" w:rsidRDefault="00C467F8" w:rsidP="00C467F8">
      <w:pPr>
        <w:pStyle w:val="ListParagraph"/>
        <w:spacing w:after="160" w:line="259" w:lineRule="auto"/>
        <w:ind w:left="1440"/>
        <w:rPr>
          <w:rFonts w:ascii="Arial" w:hAnsi="Arial" w:cs="Arial"/>
          <w:sz w:val="20"/>
          <w:szCs w:val="20"/>
        </w:rPr>
      </w:pPr>
      <w:r w:rsidRPr="00C467F8">
        <w:rPr>
          <w:rFonts w:ascii="Arial" w:hAnsi="Arial" w:cs="Arial"/>
          <w:sz w:val="20"/>
          <w:szCs w:val="20"/>
        </w:rPr>
        <w:t>(mentoring time is built in prior to each novice speech and prior to each cross-examination period that would be led by the novice)</w:t>
      </w:r>
    </w:p>
    <w:p w:rsidR="005F7326" w:rsidRPr="00C467F8" w:rsidRDefault="005F7326" w:rsidP="00620EE9">
      <w:pPr>
        <w:rPr>
          <w:rFonts w:ascii="Arial" w:hAnsi="Arial" w:cs="Arial"/>
          <w:bCs/>
          <w:sz w:val="20"/>
          <w:szCs w:val="20"/>
        </w:rPr>
      </w:pPr>
    </w:p>
    <w:p w:rsidR="00C467F8" w:rsidRDefault="00C467F8" w:rsidP="00620EE9">
      <w:pPr>
        <w:rPr>
          <w:rFonts w:ascii="Arial" w:hAnsi="Arial" w:cs="Arial"/>
          <w:bCs/>
          <w:sz w:val="20"/>
          <w:szCs w:val="20"/>
        </w:rPr>
      </w:pPr>
    </w:p>
    <w:p w:rsidR="00C467F8" w:rsidRDefault="00C467F8" w:rsidP="00620EE9">
      <w:pPr>
        <w:rPr>
          <w:rFonts w:ascii="Arial" w:hAnsi="Arial" w:cs="Arial"/>
          <w:bCs/>
          <w:sz w:val="20"/>
          <w:szCs w:val="20"/>
        </w:rPr>
      </w:pPr>
    </w:p>
    <w:p w:rsidR="00C467F8" w:rsidRDefault="00C467F8" w:rsidP="00620EE9">
      <w:pPr>
        <w:rPr>
          <w:rFonts w:ascii="Arial" w:hAnsi="Arial" w:cs="Arial"/>
          <w:bCs/>
          <w:sz w:val="20"/>
          <w:szCs w:val="20"/>
        </w:rPr>
      </w:pPr>
    </w:p>
    <w:p w:rsidR="00C467F8" w:rsidRDefault="00C467F8" w:rsidP="00620EE9">
      <w:pPr>
        <w:rPr>
          <w:rFonts w:ascii="Arial" w:hAnsi="Arial" w:cs="Arial"/>
          <w:bCs/>
          <w:sz w:val="20"/>
          <w:szCs w:val="20"/>
        </w:rPr>
      </w:pPr>
    </w:p>
    <w:p w:rsidR="00C467F8" w:rsidRDefault="00C467F8" w:rsidP="00620EE9">
      <w:pPr>
        <w:rPr>
          <w:rFonts w:ascii="Arial" w:hAnsi="Arial" w:cs="Arial"/>
          <w:bCs/>
          <w:sz w:val="20"/>
          <w:szCs w:val="20"/>
        </w:rPr>
      </w:pPr>
    </w:p>
    <w:p w:rsidR="00C467F8" w:rsidRDefault="00C467F8" w:rsidP="00620EE9">
      <w:pPr>
        <w:rPr>
          <w:rFonts w:ascii="Arial" w:hAnsi="Arial" w:cs="Arial"/>
          <w:bCs/>
          <w:sz w:val="20"/>
          <w:szCs w:val="20"/>
        </w:rPr>
      </w:pPr>
    </w:p>
    <w:p w:rsidR="00C467F8" w:rsidRDefault="00C467F8" w:rsidP="00620EE9">
      <w:pPr>
        <w:rPr>
          <w:rFonts w:ascii="Arial" w:hAnsi="Arial" w:cs="Arial"/>
          <w:bCs/>
          <w:sz w:val="20"/>
          <w:szCs w:val="20"/>
        </w:rPr>
      </w:pPr>
    </w:p>
    <w:p w:rsidR="00620EE9" w:rsidRPr="005A6DC9" w:rsidRDefault="00620EE9" w:rsidP="00620EE9">
      <w:pPr>
        <w:rPr>
          <w:rFonts w:ascii="Arial" w:hAnsi="Arial" w:cs="Arial"/>
          <w:b/>
          <w:bCs/>
          <w:sz w:val="20"/>
          <w:szCs w:val="20"/>
        </w:rPr>
      </w:pPr>
      <w:r w:rsidRPr="005A6DC9">
        <w:rPr>
          <w:rFonts w:ascii="Arial" w:hAnsi="Arial" w:cs="Arial"/>
          <w:bCs/>
          <w:sz w:val="20"/>
          <w:szCs w:val="20"/>
        </w:rPr>
        <w:t xml:space="preserve">3. </w:t>
      </w:r>
      <w:r w:rsidRPr="005A6DC9">
        <w:rPr>
          <w:rFonts w:ascii="Arial" w:hAnsi="Arial" w:cs="Arial"/>
          <w:b/>
          <w:bCs/>
          <w:sz w:val="20"/>
          <w:szCs w:val="20"/>
        </w:rPr>
        <w:t>Points formula</w:t>
      </w:r>
    </w:p>
    <w:p w:rsidR="00620EE9" w:rsidRPr="005A6DC9" w:rsidRDefault="00620EE9" w:rsidP="00620EE9">
      <w:pPr>
        <w:numPr>
          <w:ilvl w:val="0"/>
          <w:numId w:val="2"/>
        </w:numPr>
        <w:rPr>
          <w:rFonts w:ascii="Arial" w:hAnsi="Arial" w:cs="Arial"/>
          <w:sz w:val="20"/>
          <w:szCs w:val="20"/>
        </w:rPr>
      </w:pPr>
      <w:r w:rsidRPr="005A6DC9">
        <w:rPr>
          <w:rFonts w:ascii="Arial" w:hAnsi="Arial" w:cs="Arial"/>
          <w:sz w:val="20"/>
          <w:szCs w:val="20"/>
        </w:rPr>
        <w:t xml:space="preserve">All of a school’s top </w:t>
      </w:r>
      <w:r w:rsidR="00C467F8">
        <w:rPr>
          <w:rFonts w:ascii="Arial" w:hAnsi="Arial" w:cs="Arial"/>
          <w:sz w:val="20"/>
          <w:szCs w:val="20"/>
        </w:rPr>
        <w:t xml:space="preserve">three </w:t>
      </w:r>
      <w:r>
        <w:rPr>
          <w:rFonts w:ascii="Arial" w:hAnsi="Arial" w:cs="Arial"/>
          <w:sz w:val="20"/>
          <w:szCs w:val="20"/>
        </w:rPr>
        <w:t xml:space="preserve">competitors </w:t>
      </w:r>
      <w:r w:rsidRPr="005A6DC9">
        <w:rPr>
          <w:rFonts w:ascii="Arial" w:hAnsi="Arial" w:cs="Arial"/>
          <w:sz w:val="20"/>
          <w:szCs w:val="20"/>
        </w:rPr>
        <w:t xml:space="preserve">in </w:t>
      </w:r>
      <w:r>
        <w:rPr>
          <w:rFonts w:ascii="Arial" w:hAnsi="Arial" w:cs="Arial"/>
          <w:sz w:val="20"/>
          <w:szCs w:val="20"/>
        </w:rPr>
        <w:t>a</w:t>
      </w:r>
      <w:r w:rsidR="00C467F8">
        <w:rPr>
          <w:rFonts w:ascii="Arial" w:hAnsi="Arial" w:cs="Arial"/>
          <w:sz w:val="20"/>
          <w:szCs w:val="20"/>
        </w:rPr>
        <w:t>n</w:t>
      </w:r>
      <w:r>
        <w:rPr>
          <w:rFonts w:ascii="Arial" w:hAnsi="Arial" w:cs="Arial"/>
          <w:sz w:val="20"/>
          <w:szCs w:val="20"/>
        </w:rPr>
        <w:t xml:space="preserve"> </w:t>
      </w:r>
      <w:r w:rsidR="00C467F8">
        <w:rPr>
          <w:rFonts w:ascii="Arial" w:hAnsi="Arial" w:cs="Arial"/>
          <w:sz w:val="20"/>
          <w:szCs w:val="20"/>
        </w:rPr>
        <w:t xml:space="preserve">IPDA </w:t>
      </w:r>
      <w:r w:rsidRPr="005A6DC9">
        <w:rPr>
          <w:rFonts w:ascii="Arial" w:hAnsi="Arial" w:cs="Arial"/>
          <w:sz w:val="20"/>
          <w:szCs w:val="20"/>
        </w:rPr>
        <w:t>division</w:t>
      </w:r>
      <w:r w:rsidR="00C467F8">
        <w:rPr>
          <w:rFonts w:ascii="Arial" w:hAnsi="Arial" w:cs="Arial"/>
          <w:sz w:val="20"/>
          <w:szCs w:val="20"/>
        </w:rPr>
        <w:t xml:space="preserve">, top two teams in TIPDA (mentor division excluded) and top 4 individuals in each I.E. </w:t>
      </w:r>
      <w:r w:rsidRPr="005A6DC9">
        <w:rPr>
          <w:rFonts w:ascii="Arial" w:hAnsi="Arial" w:cs="Arial"/>
          <w:sz w:val="20"/>
          <w:szCs w:val="20"/>
        </w:rPr>
        <w:t>will count toward sweepstakes totals.</w:t>
      </w:r>
    </w:p>
    <w:p w:rsidR="005F7326" w:rsidRDefault="005F7326" w:rsidP="00620EE9">
      <w:pPr>
        <w:pStyle w:val="ListParagraph"/>
        <w:numPr>
          <w:ilvl w:val="0"/>
          <w:numId w:val="2"/>
        </w:numPr>
        <w:rPr>
          <w:rFonts w:ascii="Arial" w:hAnsi="Arial" w:cs="Arial"/>
          <w:sz w:val="20"/>
          <w:szCs w:val="20"/>
        </w:rPr>
      </w:pPr>
      <w:r>
        <w:rPr>
          <w:rFonts w:ascii="Arial" w:hAnsi="Arial" w:cs="Arial"/>
          <w:sz w:val="20"/>
          <w:szCs w:val="20"/>
        </w:rPr>
        <w:t>Individual Events points will be awarded according to the following formula:</w:t>
      </w:r>
    </w:p>
    <w:p w:rsidR="005F7326" w:rsidRDefault="005F7326" w:rsidP="005F7326">
      <w:pPr>
        <w:ind w:left="1440"/>
        <w:rPr>
          <w:rFonts w:ascii="Arial" w:hAnsi="Arial" w:cs="Arial"/>
          <w:sz w:val="20"/>
          <w:szCs w:val="20"/>
        </w:rPr>
      </w:pPr>
      <w:r>
        <w:rPr>
          <w:rFonts w:ascii="Arial" w:hAnsi="Arial" w:cs="Arial"/>
          <w:sz w:val="20"/>
          <w:szCs w:val="20"/>
        </w:rPr>
        <w:t>-in preliminary rounds: 3 points for 1</w:t>
      </w:r>
      <w:r w:rsidRPr="005F7326">
        <w:rPr>
          <w:rFonts w:ascii="Arial" w:hAnsi="Arial" w:cs="Arial"/>
          <w:sz w:val="20"/>
          <w:szCs w:val="20"/>
          <w:vertAlign w:val="superscript"/>
        </w:rPr>
        <w:t>st</w:t>
      </w:r>
      <w:r>
        <w:rPr>
          <w:rFonts w:ascii="Arial" w:hAnsi="Arial" w:cs="Arial"/>
          <w:sz w:val="20"/>
          <w:szCs w:val="20"/>
        </w:rPr>
        <w:t>, 2 points for 2</w:t>
      </w:r>
      <w:r w:rsidRPr="005F7326">
        <w:rPr>
          <w:rFonts w:ascii="Arial" w:hAnsi="Arial" w:cs="Arial"/>
          <w:sz w:val="20"/>
          <w:szCs w:val="20"/>
          <w:vertAlign w:val="superscript"/>
        </w:rPr>
        <w:t>nd</w:t>
      </w:r>
      <w:r>
        <w:rPr>
          <w:rFonts w:ascii="Arial" w:hAnsi="Arial" w:cs="Arial"/>
          <w:sz w:val="20"/>
          <w:szCs w:val="20"/>
        </w:rPr>
        <w:t xml:space="preserve"> and 1 point for 3</w:t>
      </w:r>
      <w:r w:rsidRPr="005F7326">
        <w:rPr>
          <w:rFonts w:ascii="Arial" w:hAnsi="Arial" w:cs="Arial"/>
          <w:sz w:val="20"/>
          <w:szCs w:val="20"/>
          <w:vertAlign w:val="superscript"/>
        </w:rPr>
        <w:t>rd</w:t>
      </w:r>
      <w:r>
        <w:rPr>
          <w:rFonts w:ascii="Arial" w:hAnsi="Arial" w:cs="Arial"/>
          <w:sz w:val="20"/>
          <w:szCs w:val="20"/>
        </w:rPr>
        <w:t>.</w:t>
      </w:r>
    </w:p>
    <w:p w:rsidR="005F7326" w:rsidRDefault="005F7326" w:rsidP="005F7326">
      <w:pPr>
        <w:ind w:left="1440"/>
        <w:rPr>
          <w:rFonts w:ascii="Arial" w:hAnsi="Arial" w:cs="Arial"/>
          <w:sz w:val="20"/>
          <w:szCs w:val="20"/>
        </w:rPr>
      </w:pPr>
      <w:r>
        <w:rPr>
          <w:rFonts w:ascii="Arial" w:hAnsi="Arial" w:cs="Arial"/>
          <w:sz w:val="20"/>
          <w:szCs w:val="20"/>
        </w:rPr>
        <w:t>-in final rounds: 6 points for 1</w:t>
      </w:r>
      <w:r w:rsidRPr="005F7326">
        <w:rPr>
          <w:rFonts w:ascii="Arial" w:hAnsi="Arial" w:cs="Arial"/>
          <w:sz w:val="20"/>
          <w:szCs w:val="20"/>
          <w:vertAlign w:val="superscript"/>
        </w:rPr>
        <w:t>st</w:t>
      </w:r>
      <w:r>
        <w:rPr>
          <w:rFonts w:ascii="Arial" w:hAnsi="Arial" w:cs="Arial"/>
          <w:sz w:val="20"/>
          <w:szCs w:val="20"/>
        </w:rPr>
        <w:t>, 5 points for 2</w:t>
      </w:r>
      <w:r w:rsidRPr="005F7326">
        <w:rPr>
          <w:rFonts w:ascii="Arial" w:hAnsi="Arial" w:cs="Arial"/>
          <w:sz w:val="20"/>
          <w:szCs w:val="20"/>
          <w:vertAlign w:val="superscript"/>
        </w:rPr>
        <w:t>nd</w:t>
      </w:r>
      <w:r>
        <w:rPr>
          <w:rFonts w:ascii="Arial" w:hAnsi="Arial" w:cs="Arial"/>
          <w:sz w:val="20"/>
          <w:szCs w:val="20"/>
        </w:rPr>
        <w:t>, 4 points for 3</w:t>
      </w:r>
      <w:r w:rsidRPr="005F7326">
        <w:rPr>
          <w:rFonts w:ascii="Arial" w:hAnsi="Arial" w:cs="Arial"/>
          <w:sz w:val="20"/>
          <w:szCs w:val="20"/>
          <w:vertAlign w:val="superscript"/>
        </w:rPr>
        <w:t>rd</w:t>
      </w:r>
      <w:r>
        <w:rPr>
          <w:rFonts w:ascii="Arial" w:hAnsi="Arial" w:cs="Arial"/>
          <w:sz w:val="20"/>
          <w:szCs w:val="20"/>
        </w:rPr>
        <w:t>, 3 points for 4</w:t>
      </w:r>
      <w:r w:rsidRPr="005F7326">
        <w:rPr>
          <w:rFonts w:ascii="Arial" w:hAnsi="Arial" w:cs="Arial"/>
          <w:sz w:val="20"/>
          <w:szCs w:val="20"/>
          <w:vertAlign w:val="superscript"/>
        </w:rPr>
        <w:t>th</w:t>
      </w:r>
      <w:r>
        <w:rPr>
          <w:rFonts w:ascii="Arial" w:hAnsi="Arial" w:cs="Arial"/>
          <w:sz w:val="20"/>
          <w:szCs w:val="20"/>
        </w:rPr>
        <w:t>, 2 points for 5</w:t>
      </w:r>
      <w:r w:rsidRPr="005F7326">
        <w:rPr>
          <w:rFonts w:ascii="Arial" w:hAnsi="Arial" w:cs="Arial"/>
          <w:sz w:val="20"/>
          <w:szCs w:val="20"/>
          <w:vertAlign w:val="superscript"/>
        </w:rPr>
        <w:t>th</w:t>
      </w:r>
      <w:r>
        <w:rPr>
          <w:rFonts w:ascii="Arial" w:hAnsi="Arial" w:cs="Arial"/>
          <w:sz w:val="20"/>
          <w:szCs w:val="20"/>
        </w:rPr>
        <w:t xml:space="preserve"> and 1 point for 6</w:t>
      </w:r>
      <w:r w:rsidRPr="005F7326">
        <w:rPr>
          <w:rFonts w:ascii="Arial" w:hAnsi="Arial" w:cs="Arial"/>
          <w:sz w:val="20"/>
          <w:szCs w:val="20"/>
          <w:vertAlign w:val="superscript"/>
        </w:rPr>
        <w:t>th</w:t>
      </w:r>
      <w:r>
        <w:rPr>
          <w:rFonts w:ascii="Arial" w:hAnsi="Arial" w:cs="Arial"/>
          <w:sz w:val="20"/>
          <w:szCs w:val="20"/>
        </w:rPr>
        <w:t xml:space="preserve"> and below.</w:t>
      </w:r>
    </w:p>
    <w:p w:rsidR="005F7326" w:rsidRPr="005F7326" w:rsidRDefault="005F7326" w:rsidP="005F7326">
      <w:pPr>
        <w:ind w:left="1440"/>
        <w:rPr>
          <w:rFonts w:ascii="Arial" w:hAnsi="Arial" w:cs="Arial"/>
          <w:sz w:val="20"/>
          <w:szCs w:val="20"/>
        </w:rPr>
      </w:pPr>
      <w:r>
        <w:rPr>
          <w:rFonts w:ascii="Arial" w:hAnsi="Arial" w:cs="Arial"/>
          <w:sz w:val="20"/>
          <w:szCs w:val="20"/>
        </w:rPr>
        <w:t>-any event with 7 or fewer contestants will be treated as an “embedded final round” and will not accrue preliminary round points.</w:t>
      </w:r>
    </w:p>
    <w:p w:rsidR="00620EE9" w:rsidRPr="000B0B70" w:rsidRDefault="005F7326" w:rsidP="00620EE9">
      <w:pPr>
        <w:pStyle w:val="ListParagraph"/>
        <w:numPr>
          <w:ilvl w:val="0"/>
          <w:numId w:val="2"/>
        </w:numPr>
        <w:rPr>
          <w:rFonts w:ascii="Arial" w:hAnsi="Arial" w:cs="Arial"/>
          <w:sz w:val="20"/>
          <w:szCs w:val="20"/>
        </w:rPr>
      </w:pPr>
      <w:r>
        <w:rPr>
          <w:rFonts w:ascii="Arial" w:hAnsi="Arial" w:cs="Arial"/>
          <w:sz w:val="20"/>
          <w:szCs w:val="20"/>
        </w:rPr>
        <w:t>Debate p</w:t>
      </w:r>
      <w:r w:rsidR="00620EE9" w:rsidRPr="000B0B70">
        <w:rPr>
          <w:rFonts w:ascii="Arial" w:hAnsi="Arial" w:cs="Arial"/>
          <w:sz w:val="20"/>
          <w:szCs w:val="20"/>
        </w:rPr>
        <w:t>oints will be awarded according to the following formula:</w:t>
      </w:r>
    </w:p>
    <w:p w:rsidR="00620EE9" w:rsidRPr="005A6DC9" w:rsidRDefault="00620EE9" w:rsidP="00620EE9">
      <w:pPr>
        <w:rPr>
          <w:rFonts w:ascii="Arial" w:hAnsi="Arial" w:cs="Arial"/>
          <w:sz w:val="20"/>
          <w:szCs w:val="20"/>
        </w:rPr>
      </w:pPr>
      <w:r w:rsidRPr="005A6DC9">
        <w:rPr>
          <w:rFonts w:ascii="Arial" w:hAnsi="Arial" w:cs="Arial"/>
          <w:sz w:val="20"/>
          <w:szCs w:val="20"/>
        </w:rPr>
        <w:t>   </w:t>
      </w:r>
      <w:r w:rsidRPr="005A6DC9">
        <w:rPr>
          <w:rFonts w:ascii="Arial" w:hAnsi="Arial" w:cs="Arial"/>
          <w:sz w:val="20"/>
          <w:szCs w:val="20"/>
        </w:rPr>
        <w:tab/>
      </w:r>
      <w:r w:rsidRPr="005A6DC9">
        <w:rPr>
          <w:rFonts w:ascii="Arial" w:hAnsi="Arial" w:cs="Arial"/>
          <w:sz w:val="20"/>
          <w:szCs w:val="20"/>
        </w:rPr>
        <w:tab/>
        <w:t>-</w:t>
      </w:r>
      <w:r>
        <w:rPr>
          <w:rFonts w:ascii="Arial" w:hAnsi="Arial" w:cs="Arial"/>
          <w:sz w:val="20"/>
          <w:szCs w:val="20"/>
        </w:rPr>
        <w:t>3</w:t>
      </w:r>
      <w:r w:rsidRPr="005A6DC9">
        <w:rPr>
          <w:rFonts w:ascii="Arial" w:hAnsi="Arial" w:cs="Arial"/>
          <w:sz w:val="20"/>
          <w:szCs w:val="20"/>
        </w:rPr>
        <w:t xml:space="preserve"> points for each preliminary round win</w:t>
      </w:r>
      <w:r>
        <w:rPr>
          <w:rFonts w:ascii="Arial" w:hAnsi="Arial" w:cs="Arial"/>
          <w:sz w:val="20"/>
          <w:szCs w:val="20"/>
        </w:rPr>
        <w:t xml:space="preserve"> (6 points for team debate)</w:t>
      </w:r>
    </w:p>
    <w:p w:rsidR="00620EE9" w:rsidRPr="005A6DC9" w:rsidRDefault="00620EE9" w:rsidP="00620EE9">
      <w:pPr>
        <w:ind w:left="720" w:firstLine="720"/>
        <w:rPr>
          <w:rFonts w:ascii="Arial" w:hAnsi="Arial" w:cs="Arial"/>
          <w:sz w:val="20"/>
          <w:szCs w:val="20"/>
        </w:rPr>
      </w:pPr>
      <w:r w:rsidRPr="005A6DC9">
        <w:rPr>
          <w:rFonts w:ascii="Arial" w:hAnsi="Arial" w:cs="Arial"/>
          <w:sz w:val="20"/>
          <w:szCs w:val="20"/>
        </w:rPr>
        <w:t>-</w:t>
      </w:r>
      <w:r>
        <w:rPr>
          <w:rFonts w:ascii="Arial" w:hAnsi="Arial" w:cs="Arial"/>
          <w:sz w:val="20"/>
          <w:szCs w:val="20"/>
        </w:rPr>
        <w:t>3</w:t>
      </w:r>
      <w:r w:rsidRPr="005A6DC9">
        <w:rPr>
          <w:rFonts w:ascii="Arial" w:hAnsi="Arial" w:cs="Arial"/>
          <w:sz w:val="20"/>
          <w:szCs w:val="20"/>
        </w:rPr>
        <w:t xml:space="preserve"> points for breaking to elimination rounds</w:t>
      </w:r>
      <w:r>
        <w:rPr>
          <w:rFonts w:ascii="Arial" w:hAnsi="Arial" w:cs="Arial"/>
          <w:sz w:val="20"/>
          <w:szCs w:val="20"/>
        </w:rPr>
        <w:t xml:space="preserve"> (6 points for team debate)</w:t>
      </w:r>
    </w:p>
    <w:p w:rsidR="00620EE9" w:rsidRPr="005A6DC9" w:rsidRDefault="00620EE9" w:rsidP="00620EE9">
      <w:pPr>
        <w:ind w:left="720"/>
        <w:rPr>
          <w:rFonts w:ascii="Arial" w:hAnsi="Arial" w:cs="Arial"/>
          <w:sz w:val="20"/>
          <w:szCs w:val="20"/>
        </w:rPr>
      </w:pPr>
      <w:r w:rsidRPr="005A6DC9">
        <w:rPr>
          <w:rFonts w:ascii="Arial" w:hAnsi="Arial" w:cs="Arial"/>
          <w:sz w:val="20"/>
          <w:szCs w:val="20"/>
        </w:rPr>
        <w:t xml:space="preserve">      </w:t>
      </w:r>
      <w:r w:rsidRPr="005A6DC9">
        <w:rPr>
          <w:rFonts w:ascii="Arial" w:hAnsi="Arial" w:cs="Arial"/>
          <w:sz w:val="20"/>
          <w:szCs w:val="20"/>
        </w:rPr>
        <w:tab/>
        <w:t>-5 points for 1</w:t>
      </w:r>
      <w:r w:rsidRPr="005A6DC9">
        <w:rPr>
          <w:rFonts w:ascii="Arial" w:hAnsi="Arial" w:cs="Arial"/>
          <w:sz w:val="20"/>
          <w:szCs w:val="20"/>
          <w:vertAlign w:val="superscript"/>
        </w:rPr>
        <w:t>st</w:t>
      </w:r>
      <w:r w:rsidRPr="005A6DC9">
        <w:rPr>
          <w:rFonts w:ascii="Arial" w:hAnsi="Arial" w:cs="Arial"/>
          <w:sz w:val="20"/>
          <w:szCs w:val="20"/>
        </w:rPr>
        <w:t xml:space="preserve"> speaker</w:t>
      </w:r>
    </w:p>
    <w:p w:rsidR="00620EE9" w:rsidRPr="005A6DC9" w:rsidRDefault="00620EE9" w:rsidP="00620EE9">
      <w:pPr>
        <w:ind w:firstLine="720"/>
        <w:rPr>
          <w:rFonts w:ascii="Arial" w:hAnsi="Arial" w:cs="Arial"/>
          <w:sz w:val="20"/>
          <w:szCs w:val="20"/>
        </w:rPr>
      </w:pPr>
      <w:r w:rsidRPr="005A6DC9">
        <w:rPr>
          <w:rFonts w:ascii="Arial" w:hAnsi="Arial" w:cs="Arial"/>
          <w:sz w:val="20"/>
          <w:szCs w:val="20"/>
        </w:rPr>
        <w:t xml:space="preserve">      </w:t>
      </w:r>
      <w:r w:rsidRPr="005A6DC9">
        <w:rPr>
          <w:rFonts w:ascii="Arial" w:hAnsi="Arial" w:cs="Arial"/>
          <w:sz w:val="20"/>
          <w:szCs w:val="20"/>
        </w:rPr>
        <w:tab/>
        <w:t>-4 points for 2</w:t>
      </w:r>
      <w:r w:rsidRPr="005A6DC9">
        <w:rPr>
          <w:rFonts w:ascii="Arial" w:hAnsi="Arial" w:cs="Arial"/>
          <w:sz w:val="20"/>
          <w:szCs w:val="20"/>
          <w:vertAlign w:val="superscript"/>
        </w:rPr>
        <w:t>nd</w:t>
      </w:r>
      <w:r w:rsidRPr="005A6DC9">
        <w:rPr>
          <w:rFonts w:ascii="Arial" w:hAnsi="Arial" w:cs="Arial"/>
          <w:sz w:val="20"/>
          <w:szCs w:val="20"/>
        </w:rPr>
        <w:t xml:space="preserve"> speaker</w:t>
      </w:r>
    </w:p>
    <w:p w:rsidR="00620EE9" w:rsidRPr="005A6DC9" w:rsidRDefault="00620EE9" w:rsidP="00620EE9">
      <w:pPr>
        <w:ind w:firstLine="720"/>
        <w:rPr>
          <w:rFonts w:ascii="Arial" w:hAnsi="Arial" w:cs="Arial"/>
          <w:sz w:val="20"/>
          <w:szCs w:val="20"/>
        </w:rPr>
      </w:pPr>
      <w:r w:rsidRPr="005A6DC9">
        <w:rPr>
          <w:rFonts w:ascii="Arial" w:hAnsi="Arial" w:cs="Arial"/>
          <w:sz w:val="20"/>
          <w:szCs w:val="20"/>
        </w:rPr>
        <w:t xml:space="preserve">      </w:t>
      </w:r>
      <w:r w:rsidRPr="005A6DC9">
        <w:rPr>
          <w:rFonts w:ascii="Arial" w:hAnsi="Arial" w:cs="Arial"/>
          <w:sz w:val="20"/>
          <w:szCs w:val="20"/>
        </w:rPr>
        <w:tab/>
        <w:t>-3 points for 3</w:t>
      </w:r>
      <w:r w:rsidRPr="005A6DC9">
        <w:rPr>
          <w:rFonts w:ascii="Arial" w:hAnsi="Arial" w:cs="Arial"/>
          <w:sz w:val="20"/>
          <w:szCs w:val="20"/>
          <w:vertAlign w:val="superscript"/>
        </w:rPr>
        <w:t>rd</w:t>
      </w:r>
      <w:r w:rsidRPr="005A6DC9">
        <w:rPr>
          <w:rFonts w:ascii="Arial" w:hAnsi="Arial" w:cs="Arial"/>
          <w:sz w:val="20"/>
          <w:szCs w:val="20"/>
        </w:rPr>
        <w:t xml:space="preserve"> speaker</w:t>
      </w:r>
    </w:p>
    <w:p w:rsidR="00620EE9" w:rsidRPr="005A6DC9" w:rsidRDefault="00620EE9" w:rsidP="00620EE9">
      <w:pPr>
        <w:ind w:firstLine="720"/>
        <w:rPr>
          <w:rFonts w:ascii="Arial" w:hAnsi="Arial" w:cs="Arial"/>
          <w:sz w:val="20"/>
          <w:szCs w:val="20"/>
        </w:rPr>
      </w:pPr>
      <w:r w:rsidRPr="005A6DC9">
        <w:rPr>
          <w:rFonts w:ascii="Arial" w:hAnsi="Arial" w:cs="Arial"/>
          <w:sz w:val="20"/>
          <w:szCs w:val="20"/>
        </w:rPr>
        <w:t xml:space="preserve">      </w:t>
      </w:r>
      <w:r w:rsidRPr="005A6DC9">
        <w:rPr>
          <w:rFonts w:ascii="Arial" w:hAnsi="Arial" w:cs="Arial"/>
          <w:sz w:val="20"/>
          <w:szCs w:val="20"/>
        </w:rPr>
        <w:tab/>
        <w:t>-2 points for 4</w:t>
      </w:r>
      <w:r w:rsidRPr="005A6DC9">
        <w:rPr>
          <w:rFonts w:ascii="Arial" w:hAnsi="Arial" w:cs="Arial"/>
          <w:sz w:val="20"/>
          <w:szCs w:val="20"/>
          <w:vertAlign w:val="superscript"/>
        </w:rPr>
        <w:t>th</w:t>
      </w:r>
      <w:r w:rsidRPr="005A6DC9">
        <w:rPr>
          <w:rFonts w:ascii="Arial" w:hAnsi="Arial" w:cs="Arial"/>
          <w:sz w:val="20"/>
          <w:szCs w:val="20"/>
        </w:rPr>
        <w:t xml:space="preserve"> speaker</w:t>
      </w:r>
    </w:p>
    <w:p w:rsidR="00620EE9" w:rsidRDefault="00620EE9" w:rsidP="00620EE9">
      <w:pPr>
        <w:ind w:firstLine="720"/>
        <w:rPr>
          <w:rFonts w:ascii="Arial" w:hAnsi="Arial" w:cs="Arial"/>
          <w:sz w:val="20"/>
          <w:szCs w:val="20"/>
        </w:rPr>
      </w:pPr>
      <w:r w:rsidRPr="005A6DC9">
        <w:rPr>
          <w:rFonts w:ascii="Arial" w:hAnsi="Arial" w:cs="Arial"/>
          <w:sz w:val="20"/>
          <w:szCs w:val="20"/>
        </w:rPr>
        <w:t xml:space="preserve">      </w:t>
      </w:r>
      <w:r w:rsidRPr="005A6DC9">
        <w:rPr>
          <w:rFonts w:ascii="Arial" w:hAnsi="Arial" w:cs="Arial"/>
          <w:sz w:val="20"/>
          <w:szCs w:val="20"/>
        </w:rPr>
        <w:tab/>
        <w:t>-1 points for 5</w:t>
      </w:r>
      <w:r w:rsidRPr="005A6DC9">
        <w:rPr>
          <w:rFonts w:ascii="Arial" w:hAnsi="Arial" w:cs="Arial"/>
          <w:sz w:val="20"/>
          <w:szCs w:val="20"/>
          <w:vertAlign w:val="superscript"/>
        </w:rPr>
        <w:t>th</w:t>
      </w:r>
      <w:r w:rsidRPr="005A6DC9">
        <w:rPr>
          <w:rFonts w:ascii="Arial" w:hAnsi="Arial" w:cs="Arial"/>
          <w:sz w:val="20"/>
          <w:szCs w:val="20"/>
        </w:rPr>
        <w:t xml:space="preserve"> speaker</w:t>
      </w:r>
    </w:p>
    <w:p w:rsidR="00620EE9" w:rsidRDefault="00620EE9" w:rsidP="00620EE9">
      <w:pPr>
        <w:rPr>
          <w:rFonts w:ascii="Arial" w:hAnsi="Arial" w:cs="Arial"/>
          <w:sz w:val="20"/>
          <w:szCs w:val="20"/>
        </w:rPr>
      </w:pPr>
    </w:p>
    <w:p w:rsidR="00620EE9" w:rsidRDefault="00620EE9" w:rsidP="00620EE9">
      <w:pPr>
        <w:rPr>
          <w:rFonts w:ascii="Arial" w:hAnsi="Arial" w:cs="Arial"/>
          <w:b/>
          <w:sz w:val="20"/>
          <w:szCs w:val="20"/>
        </w:rPr>
      </w:pPr>
      <w:r w:rsidRPr="005A6DC9">
        <w:rPr>
          <w:rFonts w:ascii="Arial" w:hAnsi="Arial" w:cs="Arial"/>
          <w:sz w:val="20"/>
          <w:szCs w:val="20"/>
        </w:rPr>
        <w:t xml:space="preserve">4. </w:t>
      </w:r>
      <w:r w:rsidRPr="005A6DC9">
        <w:rPr>
          <w:rFonts w:ascii="Arial" w:hAnsi="Arial" w:cs="Arial"/>
          <w:b/>
          <w:sz w:val="20"/>
          <w:szCs w:val="20"/>
        </w:rPr>
        <w:t xml:space="preserve">Tiebreakers: </w:t>
      </w:r>
    </w:p>
    <w:p w:rsidR="005F7326" w:rsidRPr="005F7326" w:rsidRDefault="005F7326" w:rsidP="00620EE9">
      <w:pPr>
        <w:pStyle w:val="ListParagraph"/>
        <w:numPr>
          <w:ilvl w:val="0"/>
          <w:numId w:val="3"/>
        </w:numPr>
        <w:rPr>
          <w:rFonts w:ascii="Arial" w:hAnsi="Arial" w:cs="Arial"/>
          <w:sz w:val="20"/>
          <w:szCs w:val="20"/>
        </w:rPr>
      </w:pPr>
      <w:r w:rsidRPr="005F7326">
        <w:rPr>
          <w:rFonts w:ascii="Arial" w:hAnsi="Arial" w:cs="Arial"/>
          <w:b/>
          <w:sz w:val="20"/>
          <w:szCs w:val="20"/>
        </w:rPr>
        <w:t>IE’s</w:t>
      </w:r>
      <w:r>
        <w:rPr>
          <w:rFonts w:ascii="Arial" w:hAnsi="Arial" w:cs="Arial"/>
          <w:sz w:val="20"/>
          <w:szCs w:val="20"/>
        </w:rPr>
        <w:t>: In elimination rounds, we will look 1</w:t>
      </w:r>
      <w:r w:rsidRPr="005F7326">
        <w:rPr>
          <w:rFonts w:ascii="Arial" w:hAnsi="Arial" w:cs="Arial"/>
          <w:sz w:val="20"/>
          <w:szCs w:val="20"/>
          <w:vertAlign w:val="superscript"/>
        </w:rPr>
        <w:t>st</w:t>
      </w:r>
      <w:r>
        <w:rPr>
          <w:rFonts w:ascii="Arial" w:hAnsi="Arial" w:cs="Arial"/>
          <w:sz w:val="20"/>
          <w:szCs w:val="20"/>
        </w:rPr>
        <w:t xml:space="preserve"> to majority of 1’s, 2</w:t>
      </w:r>
      <w:r w:rsidRPr="005F7326">
        <w:rPr>
          <w:rFonts w:ascii="Arial" w:hAnsi="Arial" w:cs="Arial"/>
          <w:sz w:val="20"/>
          <w:szCs w:val="20"/>
          <w:vertAlign w:val="superscript"/>
        </w:rPr>
        <w:t>nd</w:t>
      </w:r>
      <w:r>
        <w:rPr>
          <w:rFonts w:ascii="Arial" w:hAnsi="Arial" w:cs="Arial"/>
          <w:sz w:val="20"/>
          <w:szCs w:val="20"/>
        </w:rPr>
        <w:t xml:space="preserve"> to Judge’s Preference and 3</w:t>
      </w:r>
      <w:r w:rsidRPr="005F7326">
        <w:rPr>
          <w:rFonts w:ascii="Arial" w:hAnsi="Arial" w:cs="Arial"/>
          <w:sz w:val="20"/>
          <w:szCs w:val="20"/>
          <w:vertAlign w:val="superscript"/>
        </w:rPr>
        <w:t>rd</w:t>
      </w:r>
      <w:r>
        <w:rPr>
          <w:rFonts w:ascii="Arial" w:hAnsi="Arial" w:cs="Arial"/>
          <w:sz w:val="20"/>
          <w:szCs w:val="20"/>
        </w:rPr>
        <w:t xml:space="preserve"> to ratings.</w:t>
      </w:r>
    </w:p>
    <w:p w:rsidR="00620EE9" w:rsidRPr="000B0B70" w:rsidRDefault="00620EE9" w:rsidP="00620EE9">
      <w:pPr>
        <w:pStyle w:val="ListParagraph"/>
        <w:numPr>
          <w:ilvl w:val="0"/>
          <w:numId w:val="3"/>
        </w:numPr>
        <w:rPr>
          <w:rFonts w:ascii="Arial" w:hAnsi="Arial" w:cs="Arial"/>
          <w:sz w:val="20"/>
          <w:szCs w:val="20"/>
        </w:rPr>
      </w:pPr>
      <w:r w:rsidRPr="000B0B70">
        <w:rPr>
          <w:rFonts w:ascii="Arial" w:hAnsi="Arial" w:cs="Arial"/>
          <w:b/>
          <w:sz w:val="20"/>
          <w:szCs w:val="20"/>
        </w:rPr>
        <w:t>Debate</w:t>
      </w:r>
      <w:r w:rsidRPr="000B0B70">
        <w:rPr>
          <w:rFonts w:ascii="Arial" w:hAnsi="Arial" w:cs="Arial"/>
          <w:sz w:val="20"/>
          <w:szCs w:val="20"/>
        </w:rPr>
        <w:t>: For determining competitors advancing to elimination rounds in individual debate we will look first             to the number of wins, second to high/low adjusted speaker points and third to the number of total speaker points.  For determining speaker awards in individual debate, we will look first to high/low adjusted speaker points and second to total speaker points.    For TIPDA, the same tiebreakers shall be followed except that total points and high/low adjusted points will be reversed (because of fewer preliminary rounds).</w:t>
      </w:r>
    </w:p>
    <w:p w:rsidR="00620EE9" w:rsidRDefault="00620EE9" w:rsidP="00620EE9">
      <w:pPr>
        <w:pStyle w:val="ListParagraph"/>
        <w:numPr>
          <w:ilvl w:val="0"/>
          <w:numId w:val="3"/>
        </w:numPr>
        <w:rPr>
          <w:rFonts w:ascii="Arial" w:hAnsi="Arial" w:cs="Arial"/>
          <w:sz w:val="20"/>
          <w:szCs w:val="20"/>
        </w:rPr>
      </w:pPr>
      <w:r w:rsidRPr="000B0B70">
        <w:rPr>
          <w:rFonts w:ascii="Arial" w:hAnsi="Arial" w:cs="Arial"/>
          <w:b/>
          <w:sz w:val="20"/>
          <w:szCs w:val="20"/>
        </w:rPr>
        <w:t>Sweepstakes:</w:t>
      </w:r>
      <w:r w:rsidRPr="000B0B70">
        <w:rPr>
          <w:rFonts w:ascii="Arial" w:hAnsi="Arial" w:cs="Arial"/>
          <w:sz w:val="20"/>
          <w:szCs w:val="20"/>
        </w:rPr>
        <w:t xml:space="preserve"> In the event of a sweepstakes tie, we will look first to the number of competitors advancing to elimination rounds</w:t>
      </w:r>
      <w:r>
        <w:rPr>
          <w:rFonts w:ascii="Arial" w:hAnsi="Arial" w:cs="Arial"/>
          <w:sz w:val="20"/>
          <w:szCs w:val="20"/>
        </w:rPr>
        <w:t xml:space="preserve">, second to </w:t>
      </w:r>
      <w:r w:rsidR="005F7326">
        <w:rPr>
          <w:rFonts w:ascii="Arial" w:hAnsi="Arial" w:cs="Arial"/>
          <w:sz w:val="20"/>
          <w:szCs w:val="20"/>
        </w:rPr>
        <w:t xml:space="preserve">sweepstakes points earned in elimination rounds (IE’s) and </w:t>
      </w:r>
      <w:r>
        <w:rPr>
          <w:rFonts w:ascii="Arial" w:hAnsi="Arial" w:cs="Arial"/>
          <w:sz w:val="20"/>
          <w:szCs w:val="20"/>
        </w:rPr>
        <w:t xml:space="preserve">prelim round win percentage (debate).  </w:t>
      </w:r>
    </w:p>
    <w:p w:rsidR="00620EE9" w:rsidRDefault="00620EE9" w:rsidP="00620EE9">
      <w:pPr>
        <w:rPr>
          <w:rFonts w:ascii="Arial" w:hAnsi="Arial" w:cs="Arial"/>
          <w:bCs/>
          <w:sz w:val="20"/>
          <w:szCs w:val="20"/>
        </w:rPr>
      </w:pPr>
    </w:p>
    <w:p w:rsidR="00620EE9" w:rsidRDefault="00620EE9" w:rsidP="00620EE9">
      <w:pPr>
        <w:rPr>
          <w:rFonts w:ascii="Arial" w:hAnsi="Arial" w:cs="Arial"/>
          <w:sz w:val="20"/>
          <w:szCs w:val="20"/>
        </w:rPr>
      </w:pPr>
      <w:r w:rsidRPr="005A6DC9">
        <w:rPr>
          <w:rFonts w:ascii="Arial" w:hAnsi="Arial" w:cs="Arial"/>
          <w:bCs/>
          <w:sz w:val="20"/>
          <w:szCs w:val="20"/>
        </w:rPr>
        <w:t>5.</w:t>
      </w:r>
      <w:r w:rsidRPr="005A6DC9">
        <w:rPr>
          <w:rFonts w:ascii="Arial" w:hAnsi="Arial" w:cs="Arial"/>
          <w:b/>
          <w:bCs/>
          <w:sz w:val="20"/>
          <w:szCs w:val="20"/>
        </w:rPr>
        <w:t>  Judges:</w:t>
      </w:r>
      <w:r w:rsidRPr="005A6DC9">
        <w:rPr>
          <w:rFonts w:ascii="Arial" w:hAnsi="Arial" w:cs="Arial"/>
          <w:sz w:val="20"/>
          <w:szCs w:val="20"/>
        </w:rPr>
        <w:t xml:space="preserve">  </w:t>
      </w:r>
      <w:r w:rsidR="005F7326">
        <w:rPr>
          <w:rFonts w:ascii="Arial" w:hAnsi="Arial" w:cs="Arial"/>
          <w:sz w:val="20"/>
          <w:szCs w:val="20"/>
        </w:rPr>
        <w:t>In individual events, one judge covers up to 6 entries per conflict pattern.  In debate, o</w:t>
      </w:r>
      <w:r w:rsidRPr="005A6DC9">
        <w:rPr>
          <w:rFonts w:ascii="Arial" w:hAnsi="Arial" w:cs="Arial"/>
          <w:sz w:val="20"/>
          <w:szCs w:val="20"/>
        </w:rPr>
        <w:t xml:space="preserve">ne judge </w:t>
      </w:r>
      <w:r w:rsidR="005F7326">
        <w:rPr>
          <w:rFonts w:ascii="Arial" w:hAnsi="Arial" w:cs="Arial"/>
          <w:sz w:val="20"/>
          <w:szCs w:val="20"/>
        </w:rPr>
        <w:t xml:space="preserve">covers </w:t>
      </w:r>
      <w:r w:rsidRPr="005A6DC9">
        <w:rPr>
          <w:rFonts w:ascii="Arial" w:hAnsi="Arial" w:cs="Arial"/>
          <w:sz w:val="20"/>
          <w:szCs w:val="20"/>
        </w:rPr>
        <w:t>up to 4 debaters</w:t>
      </w:r>
      <w:r>
        <w:rPr>
          <w:rFonts w:ascii="Arial" w:hAnsi="Arial" w:cs="Arial"/>
          <w:sz w:val="20"/>
          <w:szCs w:val="20"/>
        </w:rPr>
        <w:t xml:space="preserve"> per format (the same judge may cover 4 individual debaters and 2 debate teams)</w:t>
      </w:r>
      <w:r w:rsidR="005F7326">
        <w:rPr>
          <w:rFonts w:ascii="Arial" w:hAnsi="Arial" w:cs="Arial"/>
          <w:sz w:val="20"/>
          <w:szCs w:val="20"/>
        </w:rPr>
        <w:t xml:space="preserve">; </w:t>
      </w:r>
      <w:r>
        <w:rPr>
          <w:rFonts w:ascii="Arial" w:hAnsi="Arial" w:cs="Arial"/>
          <w:sz w:val="20"/>
          <w:szCs w:val="20"/>
        </w:rPr>
        <w:t>debaters</w:t>
      </w:r>
      <w:r w:rsidRPr="005A6DC9">
        <w:rPr>
          <w:rFonts w:ascii="Arial" w:hAnsi="Arial" w:cs="Arial"/>
          <w:sz w:val="20"/>
          <w:szCs w:val="20"/>
        </w:rPr>
        <w:t xml:space="preserve"> may be used to judge elimination rounds</w:t>
      </w:r>
      <w:r>
        <w:rPr>
          <w:rFonts w:ascii="Arial" w:hAnsi="Arial" w:cs="Arial"/>
          <w:sz w:val="20"/>
          <w:szCs w:val="20"/>
        </w:rPr>
        <w:t xml:space="preserve"> of debate</w:t>
      </w:r>
      <w:r w:rsidR="005F7326">
        <w:rPr>
          <w:rFonts w:ascii="Arial" w:hAnsi="Arial" w:cs="Arial"/>
          <w:sz w:val="20"/>
          <w:szCs w:val="20"/>
        </w:rPr>
        <w:t xml:space="preserve"> once eliminated from the comp</w:t>
      </w:r>
      <w:r w:rsidR="005B3043">
        <w:rPr>
          <w:rFonts w:ascii="Arial" w:hAnsi="Arial" w:cs="Arial"/>
          <w:sz w:val="20"/>
          <w:szCs w:val="20"/>
        </w:rPr>
        <w:t>eti</w:t>
      </w:r>
      <w:r w:rsidR="005F7326">
        <w:rPr>
          <w:rFonts w:ascii="Arial" w:hAnsi="Arial" w:cs="Arial"/>
          <w:sz w:val="20"/>
          <w:szCs w:val="20"/>
        </w:rPr>
        <w:t>tion</w:t>
      </w:r>
      <w:r w:rsidRPr="005A6DC9">
        <w:rPr>
          <w:rFonts w:ascii="Arial" w:hAnsi="Arial" w:cs="Arial"/>
          <w:sz w:val="20"/>
          <w:szCs w:val="20"/>
        </w:rPr>
        <w:t>.  All judges are obligated to judge one round beyond the elimination of their program.</w:t>
      </w:r>
      <w:r>
        <w:rPr>
          <w:rFonts w:ascii="Arial" w:hAnsi="Arial" w:cs="Arial"/>
          <w:sz w:val="20"/>
          <w:szCs w:val="20"/>
        </w:rPr>
        <w:t xml:space="preserve">  </w:t>
      </w:r>
    </w:p>
    <w:p w:rsidR="00620EE9" w:rsidRDefault="00620EE9" w:rsidP="00620EE9">
      <w:pPr>
        <w:rPr>
          <w:rFonts w:ascii="Arial" w:hAnsi="Arial" w:cs="Arial"/>
          <w:sz w:val="20"/>
          <w:szCs w:val="20"/>
        </w:rPr>
      </w:pPr>
    </w:p>
    <w:p w:rsidR="00620EE9" w:rsidRDefault="00620EE9" w:rsidP="00620EE9">
      <w:pPr>
        <w:rPr>
          <w:rFonts w:ascii="Arial" w:hAnsi="Arial" w:cs="Arial"/>
          <w:sz w:val="20"/>
          <w:szCs w:val="20"/>
        </w:rPr>
      </w:pPr>
      <w:r w:rsidRPr="005A6DC9">
        <w:rPr>
          <w:rFonts w:ascii="Arial" w:hAnsi="Arial" w:cs="Arial"/>
          <w:sz w:val="20"/>
          <w:szCs w:val="20"/>
        </w:rPr>
        <w:t xml:space="preserve">6. </w:t>
      </w:r>
      <w:r w:rsidRPr="005A6DC9">
        <w:rPr>
          <w:rFonts w:ascii="Arial" w:hAnsi="Arial" w:cs="Arial"/>
          <w:b/>
          <w:sz w:val="20"/>
          <w:szCs w:val="20"/>
        </w:rPr>
        <w:t>Fees:</w:t>
      </w:r>
      <w:r w:rsidRPr="005A6DC9">
        <w:rPr>
          <w:rFonts w:ascii="Arial" w:hAnsi="Arial" w:cs="Arial"/>
          <w:sz w:val="20"/>
          <w:szCs w:val="20"/>
        </w:rPr>
        <w:t xml:space="preserve"> </w:t>
      </w:r>
      <w:r w:rsidR="005F7326">
        <w:rPr>
          <w:rFonts w:ascii="Arial" w:hAnsi="Arial" w:cs="Arial"/>
          <w:sz w:val="20"/>
          <w:szCs w:val="20"/>
        </w:rPr>
        <w:t xml:space="preserve">IE entries are $10 each and uncovered entries are an additional $10 each.  </w:t>
      </w:r>
      <w:r>
        <w:rPr>
          <w:rFonts w:ascii="Arial" w:hAnsi="Arial" w:cs="Arial"/>
          <w:sz w:val="20"/>
          <w:szCs w:val="20"/>
        </w:rPr>
        <w:t>TIPDA entries are $40 each and uncovered entries are an additional $25 each.  IPDA E</w:t>
      </w:r>
      <w:r w:rsidRPr="005A6DC9">
        <w:rPr>
          <w:rFonts w:ascii="Arial" w:hAnsi="Arial" w:cs="Arial"/>
          <w:sz w:val="20"/>
          <w:szCs w:val="20"/>
        </w:rPr>
        <w:t>ntries are $25 each</w:t>
      </w:r>
      <w:r>
        <w:rPr>
          <w:rFonts w:ascii="Arial" w:hAnsi="Arial" w:cs="Arial"/>
          <w:sz w:val="20"/>
          <w:szCs w:val="20"/>
        </w:rPr>
        <w:t xml:space="preserve"> and u</w:t>
      </w:r>
      <w:r w:rsidRPr="005A6DC9">
        <w:rPr>
          <w:rFonts w:ascii="Arial" w:hAnsi="Arial" w:cs="Arial"/>
          <w:sz w:val="20"/>
          <w:szCs w:val="20"/>
        </w:rPr>
        <w:t>ncovered entries are an additional $15 each.</w:t>
      </w:r>
      <w:r>
        <w:rPr>
          <w:rFonts w:ascii="Arial" w:hAnsi="Arial" w:cs="Arial"/>
          <w:sz w:val="20"/>
          <w:szCs w:val="20"/>
        </w:rPr>
        <w:t xml:space="preserve">  </w:t>
      </w:r>
      <w:r w:rsidR="00C467F8">
        <w:rPr>
          <w:rFonts w:ascii="Arial" w:hAnsi="Arial" w:cs="Arial"/>
          <w:sz w:val="20"/>
          <w:szCs w:val="20"/>
        </w:rPr>
        <w:t xml:space="preserve">Mentor division entries are free of charge. </w:t>
      </w:r>
      <w:r w:rsidRPr="005A6DC9">
        <w:rPr>
          <w:rFonts w:ascii="Arial" w:hAnsi="Arial" w:cs="Arial"/>
          <w:b/>
          <w:sz w:val="20"/>
          <w:szCs w:val="20"/>
        </w:rPr>
        <w:t xml:space="preserve">Change Fees:  </w:t>
      </w:r>
      <w:r w:rsidRPr="005A6DC9">
        <w:rPr>
          <w:rFonts w:ascii="Arial" w:hAnsi="Arial" w:cs="Arial"/>
          <w:sz w:val="20"/>
          <w:szCs w:val="20"/>
        </w:rPr>
        <w:t xml:space="preserve">Changes will be accepted without charge until 12:00 noon, </w:t>
      </w:r>
      <w:r w:rsidRPr="00CF49AD">
        <w:rPr>
          <w:rFonts w:ascii="Arial" w:hAnsi="Arial" w:cs="Arial"/>
          <w:sz w:val="20"/>
          <w:szCs w:val="20"/>
        </w:rPr>
        <w:t>Wednesday, February 1</w:t>
      </w:r>
      <w:r w:rsidR="00C467F8">
        <w:rPr>
          <w:rFonts w:ascii="Arial" w:hAnsi="Arial" w:cs="Arial"/>
          <w:sz w:val="20"/>
          <w:szCs w:val="20"/>
        </w:rPr>
        <w:t>3</w:t>
      </w:r>
      <w:r w:rsidRPr="00CF49AD">
        <w:rPr>
          <w:rFonts w:ascii="Arial" w:hAnsi="Arial" w:cs="Arial"/>
          <w:sz w:val="20"/>
          <w:szCs w:val="20"/>
        </w:rPr>
        <w:t>, 201</w:t>
      </w:r>
      <w:r w:rsidR="00C467F8">
        <w:rPr>
          <w:rFonts w:ascii="Arial" w:hAnsi="Arial" w:cs="Arial"/>
          <w:sz w:val="20"/>
          <w:szCs w:val="20"/>
        </w:rPr>
        <w:t>9</w:t>
      </w:r>
      <w:r w:rsidRPr="00CF49AD">
        <w:rPr>
          <w:rFonts w:ascii="Arial" w:hAnsi="Arial" w:cs="Arial"/>
          <w:sz w:val="20"/>
          <w:szCs w:val="20"/>
        </w:rPr>
        <w:t>. A</w:t>
      </w:r>
      <w:r w:rsidRPr="005A6DC9">
        <w:rPr>
          <w:rFonts w:ascii="Arial" w:hAnsi="Arial" w:cs="Arial"/>
          <w:sz w:val="20"/>
          <w:szCs w:val="20"/>
        </w:rPr>
        <w:t>ny drops or changes after that date until the start of registration will be charged a processing fee of $5.00 per alteration; only drops will be accepted during registration and any drop occurring during registration or later will be charged a processing fee of $15.00 per alteration.</w:t>
      </w:r>
    </w:p>
    <w:p w:rsidR="00620EE9" w:rsidRDefault="00620EE9" w:rsidP="00620EE9">
      <w:pPr>
        <w:rPr>
          <w:rFonts w:ascii="Arial" w:hAnsi="Arial" w:cs="Arial"/>
          <w:sz w:val="20"/>
          <w:szCs w:val="20"/>
        </w:rPr>
      </w:pPr>
    </w:p>
    <w:p w:rsidR="00620EE9" w:rsidRPr="00CF49AD" w:rsidRDefault="00620EE9" w:rsidP="00620EE9">
      <w:pPr>
        <w:rPr>
          <w:rFonts w:ascii="Arial" w:hAnsi="Arial" w:cs="Arial"/>
          <w:b/>
          <w:bCs/>
          <w:sz w:val="12"/>
          <w:szCs w:val="12"/>
          <w:u w:val="single"/>
        </w:rPr>
      </w:pPr>
      <w:r>
        <w:rPr>
          <w:rFonts w:ascii="Arial" w:hAnsi="Arial" w:cs="Arial"/>
          <w:sz w:val="20"/>
          <w:szCs w:val="20"/>
        </w:rPr>
        <w:t xml:space="preserve">7. </w:t>
      </w:r>
      <w:r w:rsidRPr="00103633">
        <w:rPr>
          <w:rFonts w:ascii="Arial" w:hAnsi="Arial" w:cs="Arial"/>
          <w:b/>
          <w:sz w:val="20"/>
          <w:szCs w:val="20"/>
        </w:rPr>
        <w:t>Entry Deadline:</w:t>
      </w:r>
      <w:r>
        <w:rPr>
          <w:rFonts w:ascii="Arial" w:hAnsi="Arial" w:cs="Arial"/>
          <w:sz w:val="20"/>
          <w:szCs w:val="20"/>
        </w:rPr>
        <w:t xml:space="preserve"> </w:t>
      </w:r>
      <w:r w:rsidRPr="005A6DC9">
        <w:rPr>
          <w:rFonts w:ascii="Arial" w:hAnsi="Arial" w:cs="Arial"/>
          <w:sz w:val="20"/>
          <w:szCs w:val="20"/>
        </w:rPr>
        <w:t>All entries must be rece</w:t>
      </w:r>
      <w:r w:rsidRPr="00CF49AD">
        <w:rPr>
          <w:rFonts w:ascii="Arial" w:hAnsi="Arial" w:cs="Arial"/>
          <w:sz w:val="20"/>
          <w:szCs w:val="20"/>
        </w:rPr>
        <w:t>ived by Tuesday, February 1</w:t>
      </w:r>
      <w:r w:rsidR="00C467F8">
        <w:rPr>
          <w:rFonts w:ascii="Arial" w:hAnsi="Arial" w:cs="Arial"/>
          <w:sz w:val="20"/>
          <w:szCs w:val="20"/>
        </w:rPr>
        <w:t>2</w:t>
      </w:r>
      <w:r w:rsidRPr="00CF49AD">
        <w:rPr>
          <w:rFonts w:ascii="Arial" w:hAnsi="Arial" w:cs="Arial"/>
          <w:sz w:val="20"/>
          <w:szCs w:val="20"/>
        </w:rPr>
        <w:t>, 201</w:t>
      </w:r>
      <w:r w:rsidR="00C467F8">
        <w:rPr>
          <w:rFonts w:ascii="Arial" w:hAnsi="Arial" w:cs="Arial"/>
          <w:sz w:val="20"/>
          <w:szCs w:val="20"/>
        </w:rPr>
        <w:t>9</w:t>
      </w:r>
      <w:r w:rsidRPr="00CF49AD">
        <w:rPr>
          <w:rFonts w:ascii="Arial" w:hAnsi="Arial" w:cs="Arial"/>
          <w:sz w:val="20"/>
          <w:szCs w:val="20"/>
        </w:rPr>
        <w:t xml:space="preserve">, at 5:00 pm.  They may be emailed to </w:t>
      </w:r>
      <w:hyperlink r:id="rId7" w:history="1">
        <w:r w:rsidRPr="00CF49AD">
          <w:rPr>
            <w:rStyle w:val="Hyperlink"/>
            <w:rFonts w:ascii="Arial" w:hAnsi="Arial" w:cs="Arial"/>
            <w:sz w:val="20"/>
            <w:szCs w:val="20"/>
          </w:rPr>
          <w:t>BAlexander@BPCC.edu</w:t>
        </w:r>
      </w:hyperlink>
      <w:r w:rsidRPr="00CF49AD">
        <w:rPr>
          <w:rFonts w:ascii="Arial" w:hAnsi="Arial" w:cs="Arial"/>
          <w:sz w:val="20"/>
          <w:szCs w:val="20"/>
        </w:rPr>
        <w:t xml:space="preserve"> </w:t>
      </w:r>
      <w:r>
        <w:rPr>
          <w:rFonts w:ascii="Arial" w:hAnsi="Arial" w:cs="Arial"/>
          <w:sz w:val="20"/>
          <w:szCs w:val="20"/>
        </w:rPr>
        <w:t xml:space="preserve">(preferred) </w:t>
      </w:r>
      <w:r w:rsidRPr="00CF49AD">
        <w:rPr>
          <w:rFonts w:ascii="Arial" w:hAnsi="Arial" w:cs="Arial"/>
          <w:sz w:val="20"/>
          <w:szCs w:val="20"/>
        </w:rPr>
        <w:t>or phoned to 318-678-6460.  Changes will be accepted without charge until 12:00 noon, Wednesday, February 1</w:t>
      </w:r>
      <w:r w:rsidR="00C467F8">
        <w:rPr>
          <w:rFonts w:ascii="Arial" w:hAnsi="Arial" w:cs="Arial"/>
          <w:sz w:val="20"/>
          <w:szCs w:val="20"/>
        </w:rPr>
        <w:t>3</w:t>
      </w:r>
      <w:r w:rsidRPr="00CF49AD">
        <w:rPr>
          <w:rFonts w:ascii="Arial" w:hAnsi="Arial" w:cs="Arial"/>
          <w:sz w:val="20"/>
          <w:szCs w:val="20"/>
        </w:rPr>
        <w:t>. Any drops or changes after that date until the start of registration will be charged a processing fee of $5.00 per alteration; only drops will be accepted during registration and any drop occurring during registration or later will be charged a processing fee of $15.00 per alteration.</w:t>
      </w:r>
    </w:p>
    <w:p w:rsidR="00620EE9" w:rsidRPr="00CF49AD" w:rsidRDefault="00620EE9" w:rsidP="00620EE9">
      <w:pPr>
        <w:rPr>
          <w:rFonts w:ascii="Arial" w:hAnsi="Arial" w:cs="Arial"/>
          <w:b/>
          <w:bCs/>
          <w:sz w:val="22"/>
          <w:szCs w:val="22"/>
          <w:u w:val="single"/>
        </w:rPr>
      </w:pPr>
    </w:p>
    <w:p w:rsidR="00620EE9" w:rsidRDefault="00620EE9" w:rsidP="00620EE9">
      <w:pPr>
        <w:rPr>
          <w:rFonts w:ascii="Arial" w:hAnsi="Arial" w:cs="Arial"/>
          <w:b/>
          <w:bCs/>
          <w:u w:val="single"/>
        </w:rPr>
      </w:pPr>
      <w:r w:rsidRPr="00CF49AD">
        <w:rPr>
          <w:rFonts w:ascii="Arial" w:hAnsi="Arial" w:cs="Arial"/>
          <w:sz w:val="20"/>
          <w:szCs w:val="20"/>
        </w:rPr>
        <w:t xml:space="preserve">8. </w:t>
      </w:r>
      <w:r w:rsidRPr="00CF49AD">
        <w:rPr>
          <w:rFonts w:ascii="Arial" w:hAnsi="Arial" w:cs="Arial"/>
          <w:b/>
          <w:sz w:val="20"/>
          <w:szCs w:val="20"/>
        </w:rPr>
        <w:t>Entry Confirmations:</w:t>
      </w:r>
      <w:r w:rsidRPr="00CF49AD">
        <w:rPr>
          <w:rFonts w:ascii="Arial" w:hAnsi="Arial" w:cs="Arial"/>
          <w:sz w:val="20"/>
          <w:szCs w:val="20"/>
        </w:rPr>
        <w:t xml:space="preserve"> Entry confirmations will be sent by 5:00pm on Tuesday, February 1</w:t>
      </w:r>
      <w:r w:rsidR="00C467F8">
        <w:rPr>
          <w:rFonts w:ascii="Arial" w:hAnsi="Arial" w:cs="Arial"/>
          <w:sz w:val="20"/>
          <w:szCs w:val="20"/>
        </w:rPr>
        <w:t>2</w:t>
      </w:r>
      <w:r w:rsidRPr="00CF49AD">
        <w:rPr>
          <w:rFonts w:ascii="Arial" w:hAnsi="Arial" w:cs="Arial"/>
          <w:sz w:val="20"/>
          <w:szCs w:val="20"/>
        </w:rPr>
        <w:t>, 201</w:t>
      </w:r>
      <w:r w:rsidR="00C467F8">
        <w:rPr>
          <w:rFonts w:ascii="Arial" w:hAnsi="Arial" w:cs="Arial"/>
          <w:sz w:val="20"/>
          <w:szCs w:val="20"/>
        </w:rPr>
        <w:t>9</w:t>
      </w:r>
      <w:r w:rsidRPr="00CF49AD">
        <w:rPr>
          <w:rFonts w:ascii="Arial" w:hAnsi="Arial" w:cs="Arial"/>
          <w:sz w:val="20"/>
          <w:szCs w:val="20"/>
        </w:rPr>
        <w:t>.  If you have sent an entry and do not receive a confirmation by that time, please call Bob Alexander’s office at 318-678-6460.  Complete entry verifications and relevant tournament information (parking areas, tournament size, etc.) will be sent via email by the morning of Wednesday, February 1</w:t>
      </w:r>
      <w:r w:rsidR="00C467F8">
        <w:rPr>
          <w:rFonts w:ascii="Arial" w:hAnsi="Arial" w:cs="Arial"/>
          <w:sz w:val="20"/>
          <w:szCs w:val="20"/>
        </w:rPr>
        <w:t>3</w:t>
      </w:r>
      <w:r w:rsidRPr="00CF49AD">
        <w:rPr>
          <w:rFonts w:ascii="Arial" w:hAnsi="Arial" w:cs="Arial"/>
          <w:sz w:val="20"/>
          <w:szCs w:val="20"/>
        </w:rPr>
        <w:t>, 201</w:t>
      </w:r>
      <w:r w:rsidR="00C467F8">
        <w:rPr>
          <w:rFonts w:ascii="Arial" w:hAnsi="Arial" w:cs="Arial"/>
          <w:sz w:val="20"/>
          <w:szCs w:val="20"/>
        </w:rPr>
        <w:t>9.</w:t>
      </w:r>
    </w:p>
    <w:p w:rsidR="00C467F8" w:rsidRDefault="00C467F8" w:rsidP="00620EE9">
      <w:pPr>
        <w:rPr>
          <w:rFonts w:ascii="Arial" w:hAnsi="Arial" w:cs="Arial"/>
          <w:b/>
          <w:bCs/>
          <w:u w:val="single"/>
        </w:rPr>
      </w:pPr>
    </w:p>
    <w:p w:rsidR="00C467F8" w:rsidRDefault="00C467F8">
      <w:pPr>
        <w:spacing w:after="160" w:line="259" w:lineRule="auto"/>
        <w:rPr>
          <w:rFonts w:ascii="Arial" w:hAnsi="Arial" w:cs="Arial"/>
          <w:b/>
          <w:bCs/>
          <w:u w:val="single"/>
        </w:rPr>
      </w:pPr>
      <w:r>
        <w:rPr>
          <w:rFonts w:ascii="Arial" w:hAnsi="Arial" w:cs="Arial"/>
          <w:b/>
          <w:bCs/>
          <w:u w:val="single"/>
        </w:rPr>
        <w:br w:type="page"/>
      </w:r>
    </w:p>
    <w:p w:rsidR="00620EE9" w:rsidRPr="005962A1" w:rsidRDefault="00620EE9" w:rsidP="00620EE9">
      <w:pPr>
        <w:rPr>
          <w:rFonts w:ascii="Arial" w:hAnsi="Arial" w:cs="Arial"/>
          <w:b/>
          <w:bCs/>
          <w:u w:val="single"/>
        </w:rPr>
      </w:pPr>
      <w:r w:rsidRPr="005962A1">
        <w:rPr>
          <w:rFonts w:ascii="Arial" w:hAnsi="Arial" w:cs="Arial"/>
          <w:b/>
          <w:bCs/>
          <w:u w:val="single"/>
        </w:rPr>
        <w:t xml:space="preserve">ENTRIES: </w:t>
      </w:r>
    </w:p>
    <w:p w:rsidR="00620EE9" w:rsidRPr="005962A1" w:rsidRDefault="00620EE9" w:rsidP="00620EE9">
      <w:pPr>
        <w:rPr>
          <w:rFonts w:ascii="Arial" w:hAnsi="Arial" w:cs="Arial"/>
        </w:rPr>
      </w:pPr>
      <w:r w:rsidRPr="005962A1">
        <w:rPr>
          <w:rFonts w:ascii="Arial" w:hAnsi="Arial" w:cs="Arial"/>
          <w:b/>
          <w:bCs/>
        </w:rPr>
        <w:t>Entries should be emailed (preferred) to Bob Alexander</w:t>
      </w:r>
      <w:r w:rsidRPr="005962A1">
        <w:rPr>
          <w:rFonts w:ascii="Arial" w:hAnsi="Arial" w:cs="Arial"/>
          <w:b/>
        </w:rPr>
        <w:t xml:space="preserve"> at </w:t>
      </w:r>
      <w:hyperlink r:id="rId8" w:history="1">
        <w:r w:rsidRPr="00392B29">
          <w:rPr>
            <w:rStyle w:val="Hyperlink"/>
            <w:rFonts w:ascii="Arial" w:hAnsi="Arial" w:cs="Arial"/>
            <w:b/>
          </w:rPr>
          <w:t>BAlexander@BPCC.edu</w:t>
        </w:r>
      </w:hyperlink>
      <w:r>
        <w:rPr>
          <w:rFonts w:ascii="Arial" w:hAnsi="Arial" w:cs="Arial"/>
          <w:b/>
          <w:color w:val="000000"/>
        </w:rPr>
        <w:t xml:space="preserve"> </w:t>
      </w:r>
      <w:r w:rsidRPr="005962A1">
        <w:rPr>
          <w:rFonts w:ascii="Arial" w:hAnsi="Arial" w:cs="Arial"/>
          <w:b/>
          <w:color w:val="000000"/>
        </w:rPr>
        <w:t>or phoned to 318-678-6460.</w:t>
      </w:r>
      <w:r>
        <w:rPr>
          <w:rFonts w:ascii="Arial" w:hAnsi="Arial" w:cs="Arial"/>
          <w:b/>
          <w:color w:val="000000"/>
        </w:rPr>
        <w:t xml:space="preserve">   </w:t>
      </w:r>
    </w:p>
    <w:p w:rsidR="00620EE9" w:rsidRPr="00782DFD" w:rsidRDefault="00620EE9" w:rsidP="00620EE9">
      <w:pPr>
        <w:rPr>
          <w:rFonts w:ascii="Arial" w:hAnsi="Arial" w:cs="Arial"/>
          <w:b/>
          <w:sz w:val="12"/>
          <w:szCs w:val="12"/>
        </w:rPr>
      </w:pPr>
    </w:p>
    <w:p w:rsidR="005F7326" w:rsidRDefault="00620EE9" w:rsidP="00620EE9">
      <w:pPr>
        <w:rPr>
          <w:rFonts w:ascii="Arial" w:hAnsi="Arial" w:cs="Arial"/>
          <w:sz w:val="20"/>
          <w:szCs w:val="20"/>
        </w:rPr>
      </w:pPr>
      <w:proofErr w:type="gramStart"/>
      <w:r w:rsidRPr="005962A1">
        <w:rPr>
          <w:rFonts w:ascii="Arial" w:hAnsi="Arial" w:cs="Arial"/>
          <w:sz w:val="20"/>
          <w:szCs w:val="20"/>
        </w:rPr>
        <w:t>SCHOOL:_</w:t>
      </w:r>
      <w:proofErr w:type="gramEnd"/>
      <w:r w:rsidRPr="005962A1">
        <w:rPr>
          <w:rFonts w:ascii="Arial" w:hAnsi="Arial" w:cs="Arial"/>
          <w:sz w:val="20"/>
          <w:szCs w:val="20"/>
        </w:rPr>
        <w:t>___________________</w:t>
      </w:r>
      <w:r>
        <w:rPr>
          <w:rFonts w:ascii="Arial" w:hAnsi="Arial" w:cs="Arial"/>
          <w:sz w:val="20"/>
          <w:szCs w:val="20"/>
        </w:rPr>
        <w:t>____</w:t>
      </w:r>
      <w:r w:rsidRPr="005962A1">
        <w:rPr>
          <w:rFonts w:ascii="Arial" w:hAnsi="Arial" w:cs="Arial"/>
          <w:sz w:val="20"/>
          <w:szCs w:val="20"/>
        </w:rPr>
        <w:t> EMAIL:______________________________</w:t>
      </w:r>
      <w:r>
        <w:rPr>
          <w:rFonts w:ascii="Arial" w:hAnsi="Arial" w:cs="Arial"/>
          <w:sz w:val="20"/>
          <w:szCs w:val="20"/>
        </w:rPr>
        <w:t xml:space="preserve"> </w:t>
      </w:r>
      <w:r w:rsidRPr="005962A1">
        <w:rPr>
          <w:rFonts w:ascii="Arial" w:hAnsi="Arial" w:cs="Arial"/>
          <w:sz w:val="20"/>
          <w:szCs w:val="20"/>
        </w:rPr>
        <w:t>PHONE: __________________     </w:t>
      </w:r>
    </w:p>
    <w:p w:rsidR="005F7326" w:rsidRDefault="005F7326" w:rsidP="00620EE9">
      <w:pPr>
        <w:rPr>
          <w:rFonts w:ascii="Arial" w:hAnsi="Arial" w:cs="Arial"/>
          <w:sz w:val="20"/>
          <w:szCs w:val="20"/>
        </w:rPr>
      </w:pPr>
    </w:p>
    <w:p w:rsidR="005F7326" w:rsidRDefault="005F7326" w:rsidP="00620EE9">
      <w:pPr>
        <w:rPr>
          <w:rFonts w:ascii="Arial" w:hAnsi="Arial" w:cs="Arial"/>
          <w:b/>
          <w:sz w:val="20"/>
          <w:szCs w:val="20"/>
          <w:u w:val="single"/>
        </w:rPr>
      </w:pPr>
      <w:r>
        <w:rPr>
          <w:rFonts w:ascii="Arial" w:hAnsi="Arial" w:cs="Arial"/>
          <w:b/>
          <w:sz w:val="20"/>
          <w:szCs w:val="20"/>
          <w:u w:val="single"/>
        </w:rPr>
        <w:t>Individual Events Entries</w:t>
      </w:r>
    </w:p>
    <w:p w:rsidR="005F7326" w:rsidRDefault="00620EE9" w:rsidP="00620EE9">
      <w:pPr>
        <w:rPr>
          <w:rFonts w:ascii="Arial" w:hAnsi="Arial" w:cs="Arial"/>
          <w:sz w:val="20"/>
          <w:szCs w:val="20"/>
        </w:rPr>
      </w:pPr>
      <w:r w:rsidRPr="005962A1">
        <w:rPr>
          <w:rFonts w:ascii="Arial" w:hAnsi="Arial" w:cs="Arial"/>
          <w:sz w:val="20"/>
          <w:szCs w:val="20"/>
        </w:rPr>
        <w:t xml:space="preserve"> </w:t>
      </w:r>
    </w:p>
    <w:tbl>
      <w:tblPr>
        <w:tblW w:w="11054" w:type="dxa"/>
        <w:tblLook w:val="04A0" w:firstRow="1" w:lastRow="0" w:firstColumn="1" w:lastColumn="0" w:noHBand="0" w:noVBand="1"/>
      </w:tblPr>
      <w:tblGrid>
        <w:gridCol w:w="3240"/>
        <w:gridCol w:w="3150"/>
        <w:gridCol w:w="3150"/>
        <w:gridCol w:w="1514"/>
      </w:tblGrid>
      <w:tr w:rsidR="005F7326" w:rsidRPr="005F7326" w:rsidTr="00A42AA5">
        <w:trPr>
          <w:trHeight w:val="1278"/>
        </w:trPr>
        <w:tc>
          <w:tcPr>
            <w:tcW w:w="3240" w:type="dxa"/>
            <w:vMerge w:val="restart"/>
            <w:tcBorders>
              <w:top w:val="nil"/>
              <w:left w:val="nil"/>
              <w:bottom w:val="single" w:sz="8" w:space="0" w:color="000000"/>
              <w:right w:val="nil"/>
            </w:tcBorders>
            <w:shd w:val="clear" w:color="auto" w:fill="auto"/>
            <w:noWrap/>
            <w:vAlign w:val="center"/>
            <w:hideMark/>
          </w:tcPr>
          <w:p w:rsidR="005F7326" w:rsidRPr="005F7326" w:rsidRDefault="005F7326" w:rsidP="005F7326">
            <w:pPr>
              <w:jc w:val="center"/>
              <w:rPr>
                <w:rFonts w:ascii="Arial" w:hAnsi="Arial" w:cs="Arial"/>
                <w:b/>
                <w:bCs/>
                <w:color w:val="000000"/>
                <w:sz w:val="20"/>
                <w:szCs w:val="20"/>
              </w:rPr>
            </w:pPr>
            <w:r w:rsidRPr="005F7326">
              <w:rPr>
                <w:rFonts w:ascii="Arial" w:hAnsi="Arial" w:cs="Arial"/>
                <w:b/>
                <w:bCs/>
                <w:color w:val="000000"/>
                <w:sz w:val="20"/>
                <w:szCs w:val="20"/>
              </w:rPr>
              <w:t>Competitor</w:t>
            </w:r>
          </w:p>
        </w:tc>
        <w:tc>
          <w:tcPr>
            <w:tcW w:w="3150" w:type="dxa"/>
            <w:vMerge w:val="restart"/>
            <w:tcBorders>
              <w:top w:val="nil"/>
              <w:left w:val="nil"/>
              <w:bottom w:val="single" w:sz="8" w:space="0" w:color="000000"/>
              <w:right w:val="nil"/>
            </w:tcBorders>
            <w:shd w:val="clear" w:color="auto" w:fill="auto"/>
            <w:vAlign w:val="center"/>
            <w:hideMark/>
          </w:tcPr>
          <w:p w:rsidR="005F7326" w:rsidRPr="005F7326" w:rsidRDefault="005F7326" w:rsidP="005F7326">
            <w:pPr>
              <w:jc w:val="center"/>
              <w:rPr>
                <w:rFonts w:ascii="Arial" w:hAnsi="Arial" w:cs="Arial"/>
                <w:b/>
                <w:bCs/>
                <w:color w:val="000000"/>
                <w:sz w:val="20"/>
                <w:szCs w:val="20"/>
              </w:rPr>
            </w:pPr>
            <w:r w:rsidRPr="005F7326">
              <w:rPr>
                <w:rFonts w:ascii="Arial" w:hAnsi="Arial" w:cs="Arial"/>
                <w:b/>
                <w:bCs/>
                <w:color w:val="000000"/>
                <w:sz w:val="20"/>
                <w:szCs w:val="20"/>
              </w:rPr>
              <w:t xml:space="preserve">Individual Events Pattern A                                   (Ext, Per, CA, Duo, Pro, POE)                                               </w:t>
            </w:r>
            <w:r w:rsidRPr="005F7326">
              <w:rPr>
                <w:rFonts w:ascii="Arial" w:hAnsi="Arial" w:cs="Arial"/>
                <w:color w:val="000000"/>
                <w:sz w:val="16"/>
                <w:szCs w:val="16"/>
              </w:rPr>
              <w:t>Note: For Duo, please indicate partners by listing "Duo1," "Duo2," etc. so that each Duo has a unique number provided for each pair &amp; each partner has that Duo listed for their entry.</w:t>
            </w:r>
          </w:p>
        </w:tc>
        <w:tc>
          <w:tcPr>
            <w:tcW w:w="3150" w:type="dxa"/>
            <w:vMerge w:val="restart"/>
            <w:tcBorders>
              <w:top w:val="nil"/>
              <w:left w:val="nil"/>
              <w:bottom w:val="single" w:sz="8" w:space="0" w:color="000000"/>
              <w:right w:val="nil"/>
            </w:tcBorders>
            <w:shd w:val="clear" w:color="auto" w:fill="auto"/>
            <w:vAlign w:val="center"/>
            <w:hideMark/>
          </w:tcPr>
          <w:p w:rsidR="005F7326" w:rsidRPr="005F7326" w:rsidRDefault="005F7326" w:rsidP="005F7326">
            <w:pPr>
              <w:jc w:val="center"/>
              <w:rPr>
                <w:rFonts w:ascii="Arial" w:hAnsi="Arial" w:cs="Arial"/>
                <w:b/>
                <w:bCs/>
                <w:color w:val="000000"/>
                <w:sz w:val="20"/>
                <w:szCs w:val="20"/>
              </w:rPr>
            </w:pPr>
            <w:r w:rsidRPr="005F7326">
              <w:rPr>
                <w:rFonts w:ascii="Arial" w:hAnsi="Arial" w:cs="Arial"/>
                <w:b/>
                <w:bCs/>
                <w:color w:val="000000"/>
                <w:sz w:val="20"/>
                <w:szCs w:val="20"/>
              </w:rPr>
              <w:t xml:space="preserve">Individual Events Pattern B                                     (Imp, </w:t>
            </w:r>
            <w:proofErr w:type="spellStart"/>
            <w:r w:rsidRPr="005F7326">
              <w:rPr>
                <w:rFonts w:ascii="Arial" w:hAnsi="Arial" w:cs="Arial"/>
                <w:b/>
                <w:bCs/>
                <w:color w:val="000000"/>
                <w:sz w:val="20"/>
                <w:szCs w:val="20"/>
              </w:rPr>
              <w:t>Inf</w:t>
            </w:r>
            <w:proofErr w:type="spellEnd"/>
            <w:r w:rsidRPr="005F7326">
              <w:rPr>
                <w:rFonts w:ascii="Arial" w:hAnsi="Arial" w:cs="Arial"/>
                <w:b/>
                <w:bCs/>
                <w:color w:val="000000"/>
                <w:sz w:val="20"/>
                <w:szCs w:val="20"/>
              </w:rPr>
              <w:t>, ADS, POI, DI)</w:t>
            </w:r>
          </w:p>
        </w:tc>
        <w:tc>
          <w:tcPr>
            <w:tcW w:w="1514" w:type="dxa"/>
            <w:vMerge w:val="restart"/>
            <w:tcBorders>
              <w:top w:val="nil"/>
              <w:left w:val="nil"/>
              <w:bottom w:val="single" w:sz="8" w:space="0" w:color="000000"/>
              <w:right w:val="nil"/>
            </w:tcBorders>
            <w:shd w:val="clear" w:color="auto" w:fill="auto"/>
            <w:vAlign w:val="center"/>
            <w:hideMark/>
          </w:tcPr>
          <w:p w:rsidR="005F7326" w:rsidRPr="005F7326" w:rsidRDefault="005F7326" w:rsidP="005F7326">
            <w:pPr>
              <w:jc w:val="center"/>
              <w:rPr>
                <w:rFonts w:ascii="Arial" w:hAnsi="Arial" w:cs="Arial"/>
                <w:b/>
                <w:bCs/>
                <w:color w:val="000000"/>
                <w:sz w:val="20"/>
                <w:szCs w:val="20"/>
              </w:rPr>
            </w:pPr>
            <w:r w:rsidRPr="005F7326">
              <w:rPr>
                <w:rFonts w:ascii="Arial" w:hAnsi="Arial" w:cs="Arial"/>
                <w:b/>
                <w:bCs/>
                <w:color w:val="000000"/>
                <w:sz w:val="20"/>
                <w:szCs w:val="20"/>
              </w:rPr>
              <w:t xml:space="preserve">Individual Sweeps?          </w:t>
            </w:r>
            <w:r w:rsidRPr="005F7326">
              <w:rPr>
                <w:rFonts w:ascii="Arial" w:hAnsi="Arial" w:cs="Arial"/>
                <w:color w:val="000000"/>
                <w:sz w:val="16"/>
                <w:szCs w:val="16"/>
              </w:rPr>
              <w:t>Enter "Yes" for any student                with 4 or more events</w:t>
            </w:r>
          </w:p>
        </w:tc>
      </w:tr>
      <w:tr w:rsidR="005F7326" w:rsidRPr="005F7326" w:rsidTr="00A42AA5">
        <w:trPr>
          <w:trHeight w:val="458"/>
        </w:trPr>
        <w:tc>
          <w:tcPr>
            <w:tcW w:w="3240" w:type="dxa"/>
            <w:vMerge/>
            <w:tcBorders>
              <w:top w:val="nil"/>
              <w:left w:val="nil"/>
              <w:bottom w:val="single" w:sz="8" w:space="0" w:color="000000"/>
              <w:right w:val="nil"/>
            </w:tcBorders>
            <w:vAlign w:val="center"/>
            <w:hideMark/>
          </w:tcPr>
          <w:p w:rsidR="005F7326" w:rsidRPr="005F7326" w:rsidRDefault="005F7326" w:rsidP="005F7326">
            <w:pPr>
              <w:rPr>
                <w:rFonts w:ascii="Arial" w:hAnsi="Arial" w:cs="Arial"/>
                <w:b/>
                <w:bCs/>
                <w:color w:val="000000"/>
                <w:sz w:val="20"/>
                <w:szCs w:val="20"/>
              </w:rPr>
            </w:pPr>
          </w:p>
        </w:tc>
        <w:tc>
          <w:tcPr>
            <w:tcW w:w="3150" w:type="dxa"/>
            <w:vMerge/>
            <w:tcBorders>
              <w:top w:val="nil"/>
              <w:left w:val="nil"/>
              <w:bottom w:val="single" w:sz="8" w:space="0" w:color="000000"/>
              <w:right w:val="nil"/>
            </w:tcBorders>
            <w:vAlign w:val="center"/>
            <w:hideMark/>
          </w:tcPr>
          <w:p w:rsidR="005F7326" w:rsidRPr="005F7326" w:rsidRDefault="005F7326" w:rsidP="005F7326">
            <w:pPr>
              <w:rPr>
                <w:rFonts w:ascii="Arial" w:hAnsi="Arial" w:cs="Arial"/>
                <w:b/>
                <w:bCs/>
                <w:color w:val="000000"/>
                <w:sz w:val="20"/>
                <w:szCs w:val="20"/>
              </w:rPr>
            </w:pPr>
          </w:p>
        </w:tc>
        <w:tc>
          <w:tcPr>
            <w:tcW w:w="3150" w:type="dxa"/>
            <w:vMerge/>
            <w:tcBorders>
              <w:top w:val="nil"/>
              <w:left w:val="nil"/>
              <w:bottom w:val="single" w:sz="8" w:space="0" w:color="000000"/>
              <w:right w:val="nil"/>
            </w:tcBorders>
            <w:vAlign w:val="center"/>
            <w:hideMark/>
          </w:tcPr>
          <w:p w:rsidR="005F7326" w:rsidRPr="005F7326" w:rsidRDefault="005F7326" w:rsidP="005F7326">
            <w:pPr>
              <w:rPr>
                <w:rFonts w:ascii="Arial" w:hAnsi="Arial" w:cs="Arial"/>
                <w:b/>
                <w:bCs/>
                <w:color w:val="000000"/>
                <w:sz w:val="20"/>
                <w:szCs w:val="20"/>
              </w:rPr>
            </w:pPr>
          </w:p>
        </w:tc>
        <w:tc>
          <w:tcPr>
            <w:tcW w:w="1514" w:type="dxa"/>
            <w:vMerge/>
            <w:tcBorders>
              <w:top w:val="nil"/>
              <w:left w:val="nil"/>
              <w:bottom w:val="single" w:sz="8" w:space="0" w:color="000000"/>
              <w:right w:val="nil"/>
            </w:tcBorders>
            <w:vAlign w:val="center"/>
            <w:hideMark/>
          </w:tcPr>
          <w:p w:rsidR="005F7326" w:rsidRPr="005F7326" w:rsidRDefault="005F7326" w:rsidP="005F7326">
            <w:pPr>
              <w:rPr>
                <w:rFonts w:ascii="Arial" w:hAnsi="Arial" w:cs="Arial"/>
                <w:b/>
                <w:bCs/>
                <w:color w:val="000000"/>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5F7326" w:rsidRPr="005F7326" w:rsidRDefault="005F7326" w:rsidP="005F7326">
            <w:pPr>
              <w:rPr>
                <w:rFonts w:ascii="Calibri" w:hAnsi="Calibri"/>
                <w:color w:val="000000"/>
                <w:sz w:val="22"/>
                <w:szCs w:val="22"/>
              </w:rPr>
            </w:pPr>
            <w:r w:rsidRPr="005F7326">
              <w:rPr>
                <w:rFonts w:ascii="Calibri" w:hAnsi="Calibri"/>
                <w:color w:val="000000"/>
                <w:sz w:val="22"/>
                <w:szCs w:val="22"/>
              </w:rPr>
              <w:t> </w:t>
            </w:r>
          </w:p>
        </w:tc>
        <w:tc>
          <w:tcPr>
            <w:tcW w:w="3150" w:type="dxa"/>
            <w:tcBorders>
              <w:top w:val="nil"/>
              <w:left w:val="nil"/>
              <w:bottom w:val="single" w:sz="8" w:space="0" w:color="auto"/>
              <w:right w:val="single" w:sz="8" w:space="0" w:color="auto"/>
            </w:tcBorders>
            <w:shd w:val="clear" w:color="auto" w:fill="auto"/>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bottom"/>
            <w:hideMark/>
          </w:tcPr>
          <w:p w:rsidR="005F7326" w:rsidRPr="005F7326" w:rsidRDefault="005F7326" w:rsidP="005F7326">
            <w:pPr>
              <w:rPr>
                <w:rFonts w:ascii="Calibri" w:hAnsi="Calibri"/>
                <w:color w:val="000000"/>
                <w:sz w:val="22"/>
                <w:szCs w:val="22"/>
              </w:rPr>
            </w:pPr>
            <w:r w:rsidRPr="005F7326">
              <w:rPr>
                <w:rFonts w:ascii="Calibri" w:hAnsi="Calibri"/>
                <w:color w:val="000000"/>
                <w:sz w:val="22"/>
                <w:szCs w:val="22"/>
              </w:rPr>
              <w:t xml:space="preserve">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00"/>
        </w:trPr>
        <w:tc>
          <w:tcPr>
            <w:tcW w:w="3240" w:type="dxa"/>
            <w:tcBorders>
              <w:top w:val="nil"/>
              <w:left w:val="nil"/>
              <w:bottom w:val="nil"/>
              <w:right w:val="nil"/>
            </w:tcBorders>
            <w:shd w:val="clear" w:color="auto" w:fill="auto"/>
            <w:noWrap/>
            <w:vAlign w:val="bottom"/>
            <w:hideMark/>
          </w:tcPr>
          <w:p w:rsidR="005F7326" w:rsidRPr="005F7326" w:rsidRDefault="005F7326" w:rsidP="005F7326">
            <w:pPr>
              <w:rPr>
                <w:rFonts w:ascii="Arial" w:hAnsi="Arial" w:cs="Arial"/>
                <w:color w:val="000000"/>
                <w:sz w:val="16"/>
                <w:szCs w:val="16"/>
              </w:rPr>
            </w:pP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00"/>
        </w:trPr>
        <w:tc>
          <w:tcPr>
            <w:tcW w:w="3240" w:type="dxa"/>
            <w:vMerge w:val="restart"/>
            <w:tcBorders>
              <w:top w:val="nil"/>
              <w:left w:val="nil"/>
              <w:bottom w:val="single" w:sz="8" w:space="0" w:color="000000"/>
              <w:right w:val="nil"/>
            </w:tcBorders>
            <w:shd w:val="clear" w:color="auto" w:fill="auto"/>
            <w:noWrap/>
            <w:vAlign w:val="center"/>
            <w:hideMark/>
          </w:tcPr>
          <w:p w:rsidR="005F7326" w:rsidRPr="005F7326" w:rsidRDefault="005F7326" w:rsidP="005F7326">
            <w:pPr>
              <w:jc w:val="center"/>
              <w:rPr>
                <w:rFonts w:ascii="Arial" w:hAnsi="Arial" w:cs="Arial"/>
                <w:b/>
                <w:bCs/>
                <w:color w:val="000000"/>
                <w:sz w:val="20"/>
                <w:szCs w:val="20"/>
              </w:rPr>
            </w:pPr>
            <w:r w:rsidRPr="005F7326">
              <w:rPr>
                <w:rFonts w:ascii="Arial" w:hAnsi="Arial" w:cs="Arial"/>
                <w:b/>
                <w:bCs/>
                <w:color w:val="000000"/>
                <w:sz w:val="20"/>
                <w:szCs w:val="20"/>
              </w:rPr>
              <w:t>IE Judges</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jc w:val="center"/>
              <w:rPr>
                <w:rFonts w:ascii="Arial" w:hAnsi="Arial" w:cs="Arial"/>
                <w:b/>
                <w:bCs/>
                <w:color w:val="000000"/>
                <w:sz w:val="20"/>
                <w:szCs w:val="20"/>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vMerge/>
            <w:tcBorders>
              <w:top w:val="nil"/>
              <w:left w:val="nil"/>
              <w:bottom w:val="single" w:sz="8" w:space="0" w:color="000000"/>
              <w:right w:val="nil"/>
            </w:tcBorders>
            <w:vAlign w:val="center"/>
            <w:hideMark/>
          </w:tcPr>
          <w:p w:rsidR="005F7326" w:rsidRPr="005F7326" w:rsidRDefault="005F7326" w:rsidP="005F7326">
            <w:pPr>
              <w:rPr>
                <w:rFonts w:ascii="Arial" w:hAnsi="Arial" w:cs="Arial"/>
                <w:b/>
                <w:bCs/>
                <w:color w:val="000000"/>
                <w:sz w:val="20"/>
                <w:szCs w:val="20"/>
              </w:rPr>
            </w:pP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5F7326" w:rsidRPr="005F7326" w:rsidRDefault="005F7326" w:rsidP="005F7326">
            <w:pPr>
              <w:rPr>
                <w:rFonts w:ascii="Calibri" w:hAnsi="Calibri"/>
                <w:color w:val="000000"/>
                <w:sz w:val="22"/>
                <w:szCs w:val="22"/>
              </w:rPr>
            </w:pPr>
            <w:r w:rsidRPr="005F7326">
              <w:rPr>
                <w:rFonts w:ascii="Calibri" w:hAnsi="Calibri"/>
                <w:color w:val="000000"/>
                <w:sz w:val="22"/>
                <w:szCs w:val="22"/>
              </w:rPr>
              <w:t> </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rFonts w:ascii="Calibri" w:hAnsi="Calibri"/>
                <w:color w:val="000000"/>
                <w:sz w:val="22"/>
                <w:szCs w:val="22"/>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rFonts w:ascii="Arial" w:hAnsi="Arial" w:cs="Arial"/>
                <w:color w:val="000000"/>
                <w:sz w:val="16"/>
                <w:szCs w:val="16"/>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rFonts w:ascii="Arial" w:hAnsi="Arial" w:cs="Arial"/>
                <w:color w:val="000000"/>
                <w:sz w:val="16"/>
                <w:szCs w:val="16"/>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rFonts w:ascii="Arial" w:hAnsi="Arial" w:cs="Arial"/>
                <w:color w:val="000000"/>
                <w:sz w:val="16"/>
                <w:szCs w:val="16"/>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rFonts w:ascii="Arial" w:hAnsi="Arial" w:cs="Arial"/>
                <w:color w:val="000000"/>
                <w:sz w:val="16"/>
                <w:szCs w:val="16"/>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rFonts w:ascii="Arial" w:hAnsi="Arial" w:cs="Arial"/>
                <w:color w:val="000000"/>
                <w:sz w:val="16"/>
                <w:szCs w:val="16"/>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bl>
    <w:p w:rsidR="00D3478A" w:rsidRDefault="00D3478A" w:rsidP="00A42AA5">
      <w:pPr>
        <w:rPr>
          <w:rFonts w:ascii="Arial" w:hAnsi="Arial" w:cs="Arial"/>
          <w:b/>
          <w:sz w:val="20"/>
          <w:szCs w:val="20"/>
          <w:u w:val="single"/>
        </w:rPr>
      </w:pPr>
    </w:p>
    <w:p w:rsidR="00D3478A" w:rsidRDefault="00D3478A">
      <w:pPr>
        <w:spacing w:after="160" w:line="259" w:lineRule="auto"/>
        <w:rPr>
          <w:rFonts w:ascii="Arial" w:hAnsi="Arial" w:cs="Arial"/>
          <w:b/>
          <w:sz w:val="20"/>
          <w:szCs w:val="20"/>
          <w:u w:val="single"/>
        </w:rPr>
      </w:pPr>
      <w:r>
        <w:rPr>
          <w:rFonts w:ascii="Arial" w:hAnsi="Arial" w:cs="Arial"/>
          <w:b/>
          <w:sz w:val="20"/>
          <w:szCs w:val="20"/>
          <w:u w:val="single"/>
        </w:rPr>
        <w:br w:type="page"/>
      </w:r>
    </w:p>
    <w:p w:rsidR="00A42AA5" w:rsidRDefault="00A42AA5" w:rsidP="00A42AA5">
      <w:pPr>
        <w:rPr>
          <w:rFonts w:ascii="Arial" w:hAnsi="Arial" w:cs="Arial"/>
          <w:b/>
          <w:sz w:val="20"/>
          <w:szCs w:val="20"/>
          <w:u w:val="single"/>
        </w:rPr>
      </w:pPr>
      <w:r>
        <w:rPr>
          <w:rFonts w:ascii="Arial" w:hAnsi="Arial" w:cs="Arial"/>
          <w:b/>
          <w:sz w:val="20"/>
          <w:szCs w:val="20"/>
          <w:u w:val="single"/>
        </w:rPr>
        <w:t>Debate Entries</w:t>
      </w:r>
    </w:p>
    <w:p w:rsidR="00620EE9" w:rsidRPr="007878F6" w:rsidRDefault="00620EE9" w:rsidP="00620EE9">
      <w:pPr>
        <w:rPr>
          <w:rFonts w:ascii="Arial" w:hAnsi="Arial" w:cs="Arial"/>
          <w:sz w:val="20"/>
          <w:szCs w:val="20"/>
        </w:rPr>
      </w:pPr>
      <w:r w:rsidRPr="00F377B5">
        <w:rPr>
          <w:rFonts w:ascii="Arial" w:hAnsi="Arial" w:cs="Arial"/>
          <w:b/>
          <w:bCs/>
        </w:rPr>
        <w:t xml:space="preserve">                                                                    </w:t>
      </w:r>
      <w:r>
        <w:rPr>
          <w:rFonts w:ascii="Arial" w:hAnsi="Arial" w:cs="Arial"/>
          <w:b/>
          <w:bCs/>
        </w:rPr>
        <w:t xml:space="preserve">          </w:t>
      </w:r>
    </w:p>
    <w:tbl>
      <w:tblPr>
        <w:tblW w:w="11016" w:type="dxa"/>
        <w:tblLook w:val="04A0" w:firstRow="1" w:lastRow="0" w:firstColumn="1" w:lastColumn="0" w:noHBand="0" w:noVBand="1"/>
      </w:tblPr>
      <w:tblGrid>
        <w:gridCol w:w="3690"/>
        <w:gridCol w:w="2392"/>
        <w:gridCol w:w="236"/>
        <w:gridCol w:w="4698"/>
      </w:tblGrid>
      <w:tr w:rsidR="00620EE9" w:rsidRPr="00B12B88" w:rsidTr="00D3478A">
        <w:trPr>
          <w:trHeight w:val="255"/>
        </w:trPr>
        <w:tc>
          <w:tcPr>
            <w:tcW w:w="3690" w:type="dxa"/>
            <w:tcBorders>
              <w:top w:val="nil"/>
              <w:left w:val="nil"/>
              <w:bottom w:val="nil"/>
              <w:right w:val="nil"/>
            </w:tcBorders>
            <w:shd w:val="clear" w:color="auto" w:fill="auto"/>
            <w:noWrap/>
            <w:vAlign w:val="bottom"/>
            <w:hideMark/>
          </w:tcPr>
          <w:p w:rsidR="00620EE9" w:rsidRPr="00B12B88" w:rsidRDefault="00620EE9" w:rsidP="00D05001">
            <w:pPr>
              <w:rPr>
                <w:rFonts w:ascii="Arial" w:hAnsi="Arial" w:cs="Arial"/>
                <w:b/>
                <w:bCs/>
                <w:sz w:val="20"/>
                <w:szCs w:val="20"/>
                <w:u w:val="single"/>
              </w:rPr>
            </w:pPr>
            <w:r w:rsidRPr="00B12B88">
              <w:rPr>
                <w:rFonts w:ascii="Arial" w:hAnsi="Arial" w:cs="Arial"/>
                <w:b/>
                <w:bCs/>
                <w:sz w:val="20"/>
                <w:szCs w:val="20"/>
                <w:u w:val="single"/>
              </w:rPr>
              <w:t>Competitor</w:t>
            </w:r>
            <w:r>
              <w:rPr>
                <w:rFonts w:ascii="Arial" w:hAnsi="Arial" w:cs="Arial"/>
                <w:b/>
                <w:bCs/>
                <w:sz w:val="20"/>
                <w:szCs w:val="20"/>
                <w:u w:val="single"/>
              </w:rPr>
              <w:t>(s)</w:t>
            </w:r>
          </w:p>
        </w:tc>
        <w:tc>
          <w:tcPr>
            <w:tcW w:w="2392" w:type="dxa"/>
            <w:tcBorders>
              <w:top w:val="nil"/>
              <w:left w:val="nil"/>
              <w:bottom w:val="nil"/>
              <w:right w:val="nil"/>
            </w:tcBorders>
            <w:shd w:val="clear" w:color="auto" w:fill="auto"/>
            <w:vAlign w:val="bottom"/>
            <w:hideMark/>
          </w:tcPr>
          <w:p w:rsidR="00620EE9" w:rsidRPr="00B12B88" w:rsidRDefault="00620EE9" w:rsidP="00D3478A">
            <w:pPr>
              <w:jc w:val="center"/>
              <w:rPr>
                <w:rFonts w:ascii="Arial" w:hAnsi="Arial" w:cs="Arial"/>
                <w:b/>
                <w:bCs/>
                <w:sz w:val="20"/>
                <w:szCs w:val="20"/>
                <w:u w:val="single"/>
              </w:rPr>
            </w:pPr>
            <w:r w:rsidRPr="00B12B88">
              <w:rPr>
                <w:rFonts w:ascii="Arial" w:hAnsi="Arial" w:cs="Arial"/>
                <w:b/>
                <w:bCs/>
                <w:sz w:val="20"/>
                <w:szCs w:val="20"/>
                <w:u w:val="single"/>
              </w:rPr>
              <w:t>Division (</w:t>
            </w:r>
            <w:r>
              <w:rPr>
                <w:rFonts w:ascii="Arial" w:hAnsi="Arial" w:cs="Arial"/>
                <w:b/>
                <w:bCs/>
                <w:sz w:val="20"/>
                <w:szCs w:val="20"/>
                <w:u w:val="single"/>
              </w:rPr>
              <w:t>Nov</w:t>
            </w:r>
            <w:r w:rsidR="00D3478A">
              <w:rPr>
                <w:rFonts w:ascii="Arial" w:hAnsi="Arial" w:cs="Arial"/>
                <w:b/>
                <w:bCs/>
                <w:sz w:val="20"/>
                <w:szCs w:val="20"/>
                <w:u w:val="single"/>
              </w:rPr>
              <w:t>,</w:t>
            </w:r>
            <w:r>
              <w:rPr>
                <w:rFonts w:ascii="Arial" w:hAnsi="Arial" w:cs="Arial"/>
                <w:b/>
                <w:bCs/>
                <w:sz w:val="20"/>
                <w:szCs w:val="20"/>
                <w:u w:val="single"/>
              </w:rPr>
              <w:t xml:space="preserve"> JV, </w:t>
            </w:r>
            <w:proofErr w:type="spellStart"/>
            <w:r>
              <w:rPr>
                <w:rFonts w:ascii="Arial" w:hAnsi="Arial" w:cs="Arial"/>
                <w:b/>
                <w:bCs/>
                <w:sz w:val="20"/>
                <w:szCs w:val="20"/>
                <w:u w:val="single"/>
              </w:rPr>
              <w:t>Var</w:t>
            </w:r>
            <w:proofErr w:type="spellEnd"/>
            <w:r w:rsidR="00D3478A">
              <w:rPr>
                <w:rFonts w:ascii="Arial" w:hAnsi="Arial" w:cs="Arial"/>
                <w:b/>
                <w:bCs/>
                <w:sz w:val="20"/>
                <w:szCs w:val="20"/>
                <w:u w:val="single"/>
              </w:rPr>
              <w:t>,</w:t>
            </w:r>
            <w:r>
              <w:rPr>
                <w:rFonts w:ascii="Arial" w:hAnsi="Arial" w:cs="Arial"/>
                <w:b/>
                <w:bCs/>
                <w:sz w:val="20"/>
                <w:szCs w:val="20"/>
                <w:u w:val="single"/>
              </w:rPr>
              <w:t xml:space="preserve"> Pro</w:t>
            </w:r>
            <w:r w:rsidR="00D3478A">
              <w:rPr>
                <w:rFonts w:ascii="Arial" w:hAnsi="Arial" w:cs="Arial"/>
                <w:b/>
                <w:bCs/>
                <w:sz w:val="20"/>
                <w:szCs w:val="20"/>
                <w:u w:val="single"/>
              </w:rPr>
              <w:t>, TIPDA, or Mentor</w:t>
            </w:r>
            <w:r w:rsidRPr="00B12B88">
              <w:rPr>
                <w:rFonts w:ascii="Arial" w:hAnsi="Arial" w:cs="Arial"/>
                <w:b/>
                <w:bCs/>
                <w:sz w:val="20"/>
                <w:szCs w:val="20"/>
                <w:u w:val="single"/>
              </w:rPr>
              <w:t>)</w:t>
            </w:r>
          </w:p>
        </w:tc>
        <w:tc>
          <w:tcPr>
            <w:tcW w:w="236" w:type="dxa"/>
            <w:tcBorders>
              <w:top w:val="nil"/>
              <w:left w:val="nil"/>
              <w:right w:val="nil"/>
            </w:tcBorders>
          </w:tcPr>
          <w:p w:rsidR="00620EE9" w:rsidRPr="00B12B88" w:rsidRDefault="00620EE9" w:rsidP="00D05001">
            <w:pPr>
              <w:jc w:val="center"/>
              <w:rPr>
                <w:rFonts w:ascii="Arial" w:hAnsi="Arial" w:cs="Arial"/>
                <w:b/>
                <w:bCs/>
                <w:sz w:val="20"/>
                <w:szCs w:val="20"/>
                <w:u w:val="single"/>
              </w:rPr>
            </w:pPr>
          </w:p>
        </w:tc>
        <w:tc>
          <w:tcPr>
            <w:tcW w:w="4698" w:type="dxa"/>
            <w:tcBorders>
              <w:top w:val="nil"/>
              <w:left w:val="nil"/>
              <w:bottom w:val="nil"/>
              <w:right w:val="nil"/>
            </w:tcBorders>
          </w:tcPr>
          <w:p w:rsidR="00620EE9" w:rsidRPr="003470F7" w:rsidRDefault="00620EE9" w:rsidP="00D05001">
            <w:pPr>
              <w:rPr>
                <w:rFonts w:ascii="Arial" w:hAnsi="Arial" w:cs="Arial"/>
                <w:b/>
                <w:bCs/>
              </w:rPr>
            </w:pPr>
            <w:r w:rsidRPr="00536B4C">
              <w:rPr>
                <w:rFonts w:ascii="Arial" w:hAnsi="Arial" w:cs="Arial"/>
                <w:b/>
                <w:bCs/>
                <w:u w:val="single"/>
              </w:rPr>
              <w:t>Judges</w:t>
            </w:r>
            <w:r w:rsidRPr="00F377B5">
              <w:rPr>
                <w:rFonts w:ascii="Arial" w:hAnsi="Arial" w:cs="Arial"/>
                <w:bCs/>
                <w:sz w:val="20"/>
                <w:szCs w:val="20"/>
              </w:rPr>
              <w:t xml:space="preserve"> (</w:t>
            </w:r>
            <w:r w:rsidRPr="005962A1">
              <w:rPr>
                <w:rFonts w:ascii="Arial" w:hAnsi="Arial" w:cs="Arial"/>
                <w:bCs/>
                <w:sz w:val="20"/>
                <w:szCs w:val="20"/>
              </w:rPr>
              <w:t xml:space="preserve">One </w:t>
            </w:r>
            <w:r>
              <w:rPr>
                <w:rFonts w:ascii="Arial" w:hAnsi="Arial" w:cs="Arial"/>
                <w:bCs/>
                <w:sz w:val="20"/>
                <w:szCs w:val="20"/>
              </w:rPr>
              <w:t>j</w:t>
            </w:r>
            <w:r w:rsidRPr="005962A1">
              <w:rPr>
                <w:rFonts w:ascii="Arial" w:hAnsi="Arial" w:cs="Arial"/>
                <w:bCs/>
                <w:sz w:val="20"/>
                <w:szCs w:val="20"/>
              </w:rPr>
              <w:t xml:space="preserve">udge covers up to four </w:t>
            </w:r>
            <w:r>
              <w:rPr>
                <w:rFonts w:ascii="Arial" w:hAnsi="Arial" w:cs="Arial"/>
                <w:bCs/>
                <w:sz w:val="20"/>
                <w:szCs w:val="20"/>
              </w:rPr>
              <w:t>debaters)</w:t>
            </w:r>
          </w:p>
          <w:p w:rsidR="00620EE9" w:rsidRPr="00B12B88" w:rsidRDefault="00620EE9" w:rsidP="00D05001">
            <w:pPr>
              <w:jc w:val="center"/>
              <w:rPr>
                <w:rFonts w:ascii="Arial" w:hAnsi="Arial" w:cs="Arial"/>
                <w:b/>
                <w:bCs/>
                <w:sz w:val="20"/>
                <w:szCs w:val="20"/>
                <w:u w:val="single"/>
              </w:rPr>
            </w:pPr>
          </w:p>
        </w:tc>
      </w:tr>
      <w:tr w:rsidR="00620EE9" w:rsidRPr="00B12B88" w:rsidTr="00D3478A">
        <w:trPr>
          <w:trHeight w:val="255"/>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single" w:sz="4" w:space="0" w:color="auto"/>
              <w:left w:val="nil"/>
              <w:bottom w:val="single" w:sz="4" w:space="0" w:color="auto"/>
              <w:right w:val="single" w:sz="4" w:space="0" w:color="auto"/>
            </w:tcBorders>
            <w:shd w:val="clear" w:color="auto" w:fill="auto"/>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single" w:sz="4" w:space="0" w:color="auto"/>
              <w:left w:val="nil"/>
              <w:bottom w:val="single" w:sz="4" w:space="0" w:color="auto"/>
              <w:right w:val="single" w:sz="4" w:space="0" w:color="auto"/>
            </w:tcBorders>
          </w:tcPr>
          <w:p w:rsidR="00620EE9" w:rsidRPr="003470F7" w:rsidRDefault="00620EE9" w:rsidP="00D05001">
            <w:pPr>
              <w:rPr>
                <w:rFonts w:ascii="Arial" w:hAnsi="Arial" w:cs="Arial"/>
                <w:b/>
                <w:sz w:val="16"/>
                <w:szCs w:val="16"/>
                <w:u w:val="single"/>
              </w:rPr>
            </w:pPr>
            <w:r w:rsidRPr="003470F7">
              <w:rPr>
                <w:rFonts w:ascii="Arial" w:hAnsi="Arial" w:cs="Arial"/>
                <w:b/>
                <w:sz w:val="16"/>
                <w:szCs w:val="16"/>
                <w:u w:val="single"/>
              </w:rPr>
              <w:t>IPDA Judges:</w:t>
            </w: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r>
              <w:rPr>
                <w:rFonts w:ascii="Arial" w:hAnsi="Arial" w:cs="Arial"/>
                <w:b/>
                <w:sz w:val="16"/>
                <w:szCs w:val="16"/>
                <w:u w:val="single"/>
              </w:rPr>
              <w:t>T</w:t>
            </w:r>
            <w:r w:rsidRPr="003470F7">
              <w:rPr>
                <w:rFonts w:ascii="Arial" w:hAnsi="Arial" w:cs="Arial"/>
                <w:b/>
                <w:sz w:val="16"/>
                <w:szCs w:val="16"/>
                <w:u w:val="single"/>
              </w:rPr>
              <w:t>IPDA Judges:</w:t>
            </w: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bl>
    <w:p w:rsidR="00620EE9" w:rsidRDefault="00620EE9" w:rsidP="00620EE9">
      <w:pPr>
        <w:rPr>
          <w:rFonts w:ascii="Arial" w:hAnsi="Arial" w:cs="Arial"/>
          <w:b/>
          <w:bCs/>
          <w:u w:val="single"/>
        </w:rPr>
      </w:pPr>
    </w:p>
    <w:p w:rsidR="00620EE9" w:rsidRPr="00FC0E9C" w:rsidRDefault="00620EE9" w:rsidP="00620EE9">
      <w:pPr>
        <w:rPr>
          <w:rFonts w:ascii="Arial" w:hAnsi="Arial" w:cs="Arial"/>
          <w:bCs/>
        </w:rPr>
      </w:pPr>
      <w:r w:rsidRPr="005962A1">
        <w:rPr>
          <w:rFonts w:ascii="Arial" w:hAnsi="Arial" w:cs="Arial"/>
          <w:b/>
          <w:bCs/>
          <w:u w:val="single"/>
        </w:rPr>
        <w:t>FEES</w:t>
      </w:r>
      <w:r>
        <w:rPr>
          <w:rFonts w:ascii="Arial" w:hAnsi="Arial" w:cs="Arial"/>
          <w:bCs/>
        </w:rPr>
        <w:t xml:space="preserve"> </w:t>
      </w:r>
    </w:p>
    <w:tbl>
      <w:tblPr>
        <w:tblW w:w="7140" w:type="dxa"/>
        <w:jc w:val="center"/>
        <w:tblLook w:val="04A0" w:firstRow="1" w:lastRow="0" w:firstColumn="1" w:lastColumn="0" w:noHBand="0" w:noVBand="1"/>
      </w:tblPr>
      <w:tblGrid>
        <w:gridCol w:w="1374"/>
        <w:gridCol w:w="4563"/>
        <w:gridCol w:w="1203"/>
      </w:tblGrid>
      <w:tr w:rsidR="00A42AA5" w:rsidRPr="00B12B88" w:rsidTr="00D05001">
        <w:trPr>
          <w:trHeight w:val="298"/>
          <w:jc w:val="center"/>
        </w:trPr>
        <w:tc>
          <w:tcPr>
            <w:tcW w:w="1374"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Pr>
                <w:rFonts w:ascii="Calibri" w:hAnsi="Calibri"/>
                <w:color w:val="000000"/>
                <w:sz w:val="22"/>
                <w:szCs w:val="22"/>
              </w:rPr>
              <w:t>IE’s @ $10 each</w:t>
            </w:r>
          </w:p>
        </w:tc>
        <w:tc>
          <w:tcPr>
            <w:tcW w:w="120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r w:rsidR="00A42AA5" w:rsidRPr="00B12B88" w:rsidTr="00D05001">
        <w:trPr>
          <w:trHeight w:val="298"/>
          <w:jc w:val="center"/>
        </w:trPr>
        <w:tc>
          <w:tcPr>
            <w:tcW w:w="1374"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proofErr w:type="spellStart"/>
            <w:r>
              <w:rPr>
                <w:rFonts w:ascii="Calibri" w:hAnsi="Calibri"/>
                <w:color w:val="000000"/>
                <w:sz w:val="22"/>
                <w:szCs w:val="22"/>
              </w:rPr>
              <w:t>UnCovered</w:t>
            </w:r>
            <w:proofErr w:type="spellEnd"/>
            <w:r>
              <w:rPr>
                <w:rFonts w:ascii="Calibri" w:hAnsi="Calibri"/>
                <w:color w:val="000000"/>
                <w:sz w:val="22"/>
                <w:szCs w:val="22"/>
              </w:rPr>
              <w:t xml:space="preserve"> IE’s @ additional $10 each</w:t>
            </w:r>
          </w:p>
        </w:tc>
        <w:tc>
          <w:tcPr>
            <w:tcW w:w="120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r w:rsidR="00A42AA5" w:rsidRPr="00B12B88" w:rsidTr="00D05001">
        <w:trPr>
          <w:trHeight w:val="298"/>
          <w:jc w:val="center"/>
        </w:trPr>
        <w:tc>
          <w:tcPr>
            <w:tcW w:w="1374"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Pr>
                <w:rFonts w:ascii="Calibri" w:hAnsi="Calibri"/>
                <w:color w:val="000000"/>
                <w:sz w:val="22"/>
                <w:szCs w:val="22"/>
              </w:rPr>
              <w:t>T</w:t>
            </w:r>
            <w:r w:rsidRPr="00B12B88">
              <w:rPr>
                <w:rFonts w:ascii="Calibri" w:hAnsi="Calibri"/>
                <w:color w:val="000000"/>
                <w:sz w:val="22"/>
                <w:szCs w:val="22"/>
              </w:rPr>
              <w:t>IPDA @ $</w:t>
            </w:r>
            <w:r>
              <w:rPr>
                <w:rFonts w:ascii="Calibri" w:hAnsi="Calibri"/>
                <w:color w:val="000000"/>
                <w:sz w:val="22"/>
                <w:szCs w:val="22"/>
              </w:rPr>
              <w:t>40</w:t>
            </w:r>
            <w:r w:rsidRPr="00B12B88">
              <w:rPr>
                <w:rFonts w:ascii="Calibri" w:hAnsi="Calibri"/>
                <w:color w:val="000000"/>
                <w:sz w:val="22"/>
                <w:szCs w:val="22"/>
              </w:rPr>
              <w:t xml:space="preserve"> each</w:t>
            </w:r>
          </w:p>
        </w:tc>
        <w:tc>
          <w:tcPr>
            <w:tcW w:w="120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r w:rsidR="00A42AA5" w:rsidRPr="00B12B88" w:rsidTr="00D05001">
        <w:trPr>
          <w:trHeight w:val="298"/>
          <w:jc w:val="center"/>
        </w:trPr>
        <w:tc>
          <w:tcPr>
            <w:tcW w:w="1374"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proofErr w:type="spellStart"/>
            <w:r>
              <w:rPr>
                <w:rFonts w:ascii="Calibri" w:hAnsi="Calibri"/>
                <w:color w:val="000000"/>
                <w:sz w:val="22"/>
                <w:szCs w:val="22"/>
              </w:rPr>
              <w:t>UnCovered</w:t>
            </w:r>
            <w:proofErr w:type="spellEnd"/>
            <w:r>
              <w:rPr>
                <w:rFonts w:ascii="Calibri" w:hAnsi="Calibri"/>
                <w:color w:val="000000"/>
                <w:sz w:val="22"/>
                <w:szCs w:val="22"/>
              </w:rPr>
              <w:t xml:space="preserve"> T</w:t>
            </w:r>
            <w:r w:rsidRPr="00B12B88">
              <w:rPr>
                <w:rFonts w:ascii="Calibri" w:hAnsi="Calibri"/>
                <w:color w:val="000000"/>
                <w:sz w:val="22"/>
                <w:szCs w:val="22"/>
              </w:rPr>
              <w:t xml:space="preserve">IPDA @ </w:t>
            </w:r>
            <w:r>
              <w:rPr>
                <w:rFonts w:ascii="Calibri" w:hAnsi="Calibri"/>
                <w:color w:val="000000"/>
                <w:sz w:val="22"/>
                <w:szCs w:val="22"/>
              </w:rPr>
              <w:t xml:space="preserve">additional </w:t>
            </w:r>
            <w:r w:rsidRPr="00B12B88">
              <w:rPr>
                <w:rFonts w:ascii="Calibri" w:hAnsi="Calibri"/>
                <w:color w:val="000000"/>
                <w:sz w:val="22"/>
                <w:szCs w:val="22"/>
              </w:rPr>
              <w:t>$25 each</w:t>
            </w:r>
          </w:p>
        </w:tc>
        <w:tc>
          <w:tcPr>
            <w:tcW w:w="120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r w:rsidR="00A42AA5" w:rsidRPr="00B12B88" w:rsidTr="00D05001">
        <w:trPr>
          <w:trHeight w:val="298"/>
          <w:jc w:val="center"/>
        </w:trPr>
        <w:tc>
          <w:tcPr>
            <w:tcW w:w="1374"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IPDA @ $25 each</w:t>
            </w:r>
          </w:p>
        </w:tc>
        <w:tc>
          <w:tcPr>
            <w:tcW w:w="1203"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r w:rsidR="00A42AA5" w:rsidRPr="00B12B88" w:rsidTr="00D05001">
        <w:trPr>
          <w:trHeight w:val="298"/>
          <w:jc w:val="center"/>
        </w:trPr>
        <w:tc>
          <w:tcPr>
            <w:tcW w:w="1374"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proofErr w:type="spellStart"/>
            <w:r w:rsidRPr="00A07BFB">
              <w:rPr>
                <w:rFonts w:ascii="Calibri" w:hAnsi="Calibri"/>
                <w:color w:val="000000"/>
                <w:sz w:val="22"/>
                <w:szCs w:val="22"/>
              </w:rPr>
              <w:t>UnCovered</w:t>
            </w:r>
            <w:proofErr w:type="spellEnd"/>
            <w:r w:rsidRPr="00A07BFB">
              <w:rPr>
                <w:rFonts w:ascii="Calibri" w:hAnsi="Calibri"/>
                <w:color w:val="000000"/>
                <w:sz w:val="22"/>
                <w:szCs w:val="22"/>
              </w:rPr>
              <w:t xml:space="preserve"> IPDA @ additional $1</w:t>
            </w:r>
            <w:r>
              <w:rPr>
                <w:rFonts w:ascii="Calibri" w:hAnsi="Calibri"/>
                <w:color w:val="000000"/>
                <w:sz w:val="22"/>
                <w:szCs w:val="22"/>
              </w:rPr>
              <w:t>5</w:t>
            </w:r>
            <w:r w:rsidRPr="00A07BFB">
              <w:rPr>
                <w:rFonts w:ascii="Calibri" w:hAnsi="Calibri"/>
                <w:color w:val="000000"/>
                <w:sz w:val="22"/>
                <w:szCs w:val="22"/>
              </w:rPr>
              <w:t xml:space="preserve"> each</w:t>
            </w:r>
          </w:p>
        </w:tc>
        <w:tc>
          <w:tcPr>
            <w:tcW w:w="1203"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r w:rsidR="00A42AA5" w:rsidRPr="00B12B88" w:rsidTr="00D05001">
        <w:trPr>
          <w:trHeight w:val="298"/>
          <w:jc w:val="center"/>
        </w:trPr>
        <w:tc>
          <w:tcPr>
            <w:tcW w:w="1374"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p>
        </w:tc>
        <w:tc>
          <w:tcPr>
            <w:tcW w:w="4563" w:type="dxa"/>
            <w:tcBorders>
              <w:top w:val="nil"/>
              <w:left w:val="nil"/>
              <w:bottom w:val="nil"/>
              <w:right w:val="nil"/>
            </w:tcBorders>
            <w:shd w:val="clear" w:color="auto" w:fill="auto"/>
            <w:noWrap/>
            <w:vAlign w:val="bottom"/>
            <w:hideMark/>
          </w:tcPr>
          <w:p w:rsidR="00A42AA5" w:rsidRPr="00B12B88" w:rsidRDefault="00A42AA5" w:rsidP="00A42AA5">
            <w:pPr>
              <w:jc w:val="right"/>
              <w:rPr>
                <w:rFonts w:ascii="Calibri" w:hAnsi="Calibri"/>
                <w:color w:val="000000"/>
                <w:sz w:val="22"/>
                <w:szCs w:val="22"/>
              </w:rPr>
            </w:pPr>
            <w:r w:rsidRPr="00B12B88">
              <w:rPr>
                <w:rFonts w:ascii="Calibri" w:hAnsi="Calibri"/>
                <w:color w:val="000000"/>
                <w:sz w:val="22"/>
                <w:szCs w:val="22"/>
              </w:rPr>
              <w:t>Total Fees:</w:t>
            </w:r>
          </w:p>
        </w:tc>
        <w:tc>
          <w:tcPr>
            <w:tcW w:w="1203"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bl>
    <w:p w:rsidR="00620EE9" w:rsidRDefault="00620EE9" w:rsidP="00620EE9">
      <w:pPr>
        <w:rPr>
          <w:rFonts w:ascii="Arial" w:hAnsi="Arial" w:cs="Arial"/>
          <w:b/>
          <w:color w:val="000000"/>
          <w:highlight w:val="yellow"/>
        </w:rPr>
      </w:pPr>
    </w:p>
    <w:p w:rsidR="00620EE9" w:rsidRPr="005B3043" w:rsidRDefault="005B3043" w:rsidP="005B3043">
      <w:pPr>
        <w:jc w:val="center"/>
        <w:rPr>
          <w:b/>
        </w:rPr>
      </w:pPr>
      <w:r w:rsidRPr="005B3043">
        <w:rPr>
          <w:b/>
          <w:highlight w:val="yellow"/>
        </w:rPr>
        <w:t>Please make any checks payable to “Debate Team”</w:t>
      </w:r>
    </w:p>
    <w:sectPr w:rsidR="00620EE9" w:rsidRPr="005B3043" w:rsidSect="000442B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CD2"/>
    <w:multiLevelType w:val="hybridMultilevel"/>
    <w:tmpl w:val="C6764E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C1EDB"/>
    <w:multiLevelType w:val="hybridMultilevel"/>
    <w:tmpl w:val="113EB8B0"/>
    <w:lvl w:ilvl="0" w:tplc="AE6E23E6">
      <w:start w:val="1"/>
      <w:numFmt w:val="upperLetter"/>
      <w:lvlText w:val="%1."/>
      <w:lvlJc w:val="left"/>
      <w:pPr>
        <w:tabs>
          <w:tab w:val="num" w:pos="1080"/>
        </w:tabs>
        <w:ind w:left="108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375423"/>
    <w:multiLevelType w:val="hybridMultilevel"/>
    <w:tmpl w:val="ED4037A4"/>
    <w:lvl w:ilvl="0" w:tplc="0F5EF514">
      <w:start w:val="1"/>
      <w:numFmt w:val="upperLetter"/>
      <w:lvlText w:val="%1."/>
      <w:lvlJc w:val="left"/>
      <w:pPr>
        <w:tabs>
          <w:tab w:val="num" w:pos="1440"/>
        </w:tabs>
        <w:ind w:left="1440" w:hanging="360"/>
      </w:pPr>
      <w:rPr>
        <w:rFonts w:ascii="Arial" w:eastAsia="Times New Roman" w:hAnsi="Arial" w:cs="Arial"/>
        <w:sz w:val="2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2B46468D"/>
    <w:multiLevelType w:val="hybridMultilevel"/>
    <w:tmpl w:val="8034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E9"/>
    <w:rsid w:val="000442BB"/>
    <w:rsid w:val="000C180E"/>
    <w:rsid w:val="00167D95"/>
    <w:rsid w:val="00463AB1"/>
    <w:rsid w:val="005B3043"/>
    <w:rsid w:val="005F7326"/>
    <w:rsid w:val="00620EE9"/>
    <w:rsid w:val="009D5585"/>
    <w:rsid w:val="009F5BF4"/>
    <w:rsid w:val="00A42AA5"/>
    <w:rsid w:val="00BA3F5C"/>
    <w:rsid w:val="00C467F8"/>
    <w:rsid w:val="00CB1E2C"/>
    <w:rsid w:val="00D05001"/>
    <w:rsid w:val="00D3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01AE8-4939-4DC2-983C-09B3F1C5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0EE9"/>
    <w:rPr>
      <w:color w:val="0000EE"/>
      <w:u w:val="single"/>
    </w:rPr>
  </w:style>
  <w:style w:type="character" w:customStyle="1" w:styleId="phone3">
    <w:name w:val="phone3"/>
    <w:basedOn w:val="DefaultParagraphFont"/>
    <w:rsid w:val="00620EE9"/>
  </w:style>
  <w:style w:type="paragraph" w:styleId="ListParagraph">
    <w:name w:val="List Paragraph"/>
    <w:basedOn w:val="Normal"/>
    <w:uiPriority w:val="34"/>
    <w:qFormat/>
    <w:rsid w:val="0062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5803">
      <w:bodyDiv w:val="1"/>
      <w:marLeft w:val="0"/>
      <w:marRight w:val="0"/>
      <w:marTop w:val="0"/>
      <w:marBottom w:val="0"/>
      <w:divBdr>
        <w:top w:val="none" w:sz="0" w:space="0" w:color="auto"/>
        <w:left w:val="none" w:sz="0" w:space="0" w:color="auto"/>
        <w:bottom w:val="none" w:sz="0" w:space="0" w:color="auto"/>
        <w:right w:val="none" w:sz="0" w:space="0" w:color="auto"/>
      </w:divBdr>
    </w:div>
    <w:div w:id="469128305">
      <w:bodyDiv w:val="1"/>
      <w:marLeft w:val="0"/>
      <w:marRight w:val="0"/>
      <w:marTop w:val="0"/>
      <w:marBottom w:val="0"/>
      <w:divBdr>
        <w:top w:val="none" w:sz="0" w:space="0" w:color="auto"/>
        <w:left w:val="none" w:sz="0" w:space="0" w:color="auto"/>
        <w:bottom w:val="none" w:sz="0" w:space="0" w:color="auto"/>
        <w:right w:val="none" w:sz="0" w:space="0" w:color="auto"/>
      </w:divBdr>
    </w:div>
    <w:div w:id="817764215">
      <w:bodyDiv w:val="1"/>
      <w:marLeft w:val="0"/>
      <w:marRight w:val="0"/>
      <w:marTop w:val="0"/>
      <w:marBottom w:val="0"/>
      <w:divBdr>
        <w:top w:val="none" w:sz="0" w:space="0" w:color="auto"/>
        <w:left w:val="none" w:sz="0" w:space="0" w:color="auto"/>
        <w:bottom w:val="none" w:sz="0" w:space="0" w:color="auto"/>
        <w:right w:val="none" w:sz="0" w:space="0" w:color="auto"/>
      </w:divBdr>
    </w:div>
    <w:div w:id="838420627">
      <w:bodyDiv w:val="1"/>
      <w:marLeft w:val="0"/>
      <w:marRight w:val="0"/>
      <w:marTop w:val="0"/>
      <w:marBottom w:val="0"/>
      <w:divBdr>
        <w:top w:val="none" w:sz="0" w:space="0" w:color="auto"/>
        <w:left w:val="none" w:sz="0" w:space="0" w:color="auto"/>
        <w:bottom w:val="none" w:sz="0" w:space="0" w:color="auto"/>
        <w:right w:val="none" w:sz="0" w:space="0" w:color="auto"/>
      </w:divBdr>
    </w:div>
    <w:div w:id="1326973695">
      <w:bodyDiv w:val="1"/>
      <w:marLeft w:val="0"/>
      <w:marRight w:val="0"/>
      <w:marTop w:val="0"/>
      <w:marBottom w:val="0"/>
      <w:divBdr>
        <w:top w:val="none" w:sz="0" w:space="0" w:color="auto"/>
        <w:left w:val="none" w:sz="0" w:space="0" w:color="auto"/>
        <w:bottom w:val="none" w:sz="0" w:space="0" w:color="auto"/>
        <w:right w:val="none" w:sz="0" w:space="0" w:color="auto"/>
      </w:divBdr>
    </w:div>
    <w:div w:id="1959487438">
      <w:bodyDiv w:val="1"/>
      <w:marLeft w:val="0"/>
      <w:marRight w:val="0"/>
      <w:marTop w:val="0"/>
      <w:marBottom w:val="0"/>
      <w:divBdr>
        <w:top w:val="none" w:sz="0" w:space="0" w:color="auto"/>
        <w:left w:val="none" w:sz="0" w:space="0" w:color="auto"/>
        <w:bottom w:val="none" w:sz="0" w:space="0" w:color="auto"/>
        <w:right w:val="none" w:sz="0" w:space="0" w:color="auto"/>
      </w:divBdr>
    </w:div>
    <w:div w:id="21416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exander@BPCC.edu" TargetMode="External"/><Relationship Id="rId3" Type="http://schemas.openxmlformats.org/officeDocument/2006/relationships/settings" Target="settings.xml"/><Relationship Id="rId7" Type="http://schemas.openxmlformats.org/officeDocument/2006/relationships/hyperlink" Target="mailto:BAlexander@BP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cc.edu/wordpress/index.php/directory-campusma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2528</Words>
  <Characters>14412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BPCC</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Alexander</dc:creator>
  <cp:keywords/>
  <dc:description/>
  <cp:lastModifiedBy>Web Drake</cp:lastModifiedBy>
  <cp:revision>2</cp:revision>
  <dcterms:created xsi:type="dcterms:W3CDTF">2019-01-15T02:35:00Z</dcterms:created>
  <dcterms:modified xsi:type="dcterms:W3CDTF">2019-01-15T02:35:00Z</dcterms:modified>
</cp:coreProperties>
</file>